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0E58" w:rsidRPr="00401591" w:rsidRDefault="00110E58" w:rsidP="00110E58">
      <w:pPr>
        <w:jc w:val="center"/>
        <w:rPr>
          <w:rFonts w:asciiTheme="majorBidi" w:hAnsiTheme="majorBidi" w:cstheme="majorBidi"/>
          <w:b/>
          <w:bCs/>
          <w:sz w:val="30"/>
          <w:szCs w:val="30"/>
          <w:lang w:val="en-GB"/>
        </w:rPr>
      </w:pPr>
      <w:r w:rsidRPr="00401591">
        <w:rPr>
          <w:rFonts w:asciiTheme="majorBidi" w:hAnsiTheme="majorBidi" w:cstheme="majorBidi"/>
          <w:b/>
          <w:bCs/>
          <w:sz w:val="30"/>
          <w:szCs w:val="30"/>
          <w:lang w:val="en-GB"/>
        </w:rPr>
        <w:t>ENHANCING DA`WAH ACTIVITIES THROUGH THE USE OF ICT</w:t>
      </w:r>
    </w:p>
    <w:p w:rsidR="00110E58" w:rsidRPr="00401591" w:rsidRDefault="00110E58" w:rsidP="00110E58">
      <w:pPr>
        <w:pStyle w:val="NormalWeb"/>
        <w:tabs>
          <w:tab w:val="left" w:pos="7470"/>
        </w:tabs>
        <w:jc w:val="center"/>
        <w:rPr>
          <w:rFonts w:asciiTheme="majorBidi" w:eastAsia="Calibri" w:hAnsiTheme="majorBidi" w:cstheme="majorBidi"/>
          <w:b/>
          <w:bCs/>
          <w:sz w:val="36"/>
          <w:szCs w:val="36"/>
        </w:rPr>
      </w:pPr>
    </w:p>
    <w:p w:rsidR="00110E58" w:rsidRDefault="00110E58" w:rsidP="00110E58">
      <w:pPr>
        <w:pStyle w:val="NormalWeb"/>
        <w:tabs>
          <w:tab w:val="left" w:pos="7470"/>
        </w:tabs>
        <w:jc w:val="center"/>
        <w:rPr>
          <w:rFonts w:asciiTheme="majorBidi" w:eastAsia="Calibri" w:hAnsiTheme="majorBidi" w:cstheme="majorBidi"/>
          <w:b/>
          <w:bCs/>
        </w:rPr>
      </w:pPr>
    </w:p>
    <w:p w:rsidR="00110E58" w:rsidRDefault="00110E58" w:rsidP="00110E58">
      <w:pPr>
        <w:pStyle w:val="NormalWeb"/>
        <w:tabs>
          <w:tab w:val="left" w:pos="7470"/>
        </w:tabs>
        <w:jc w:val="center"/>
        <w:rPr>
          <w:rFonts w:asciiTheme="majorBidi" w:eastAsia="Calibri" w:hAnsiTheme="majorBidi" w:cstheme="majorBidi"/>
          <w:b/>
          <w:bCs/>
        </w:rPr>
      </w:pPr>
    </w:p>
    <w:p w:rsidR="00110E58" w:rsidRDefault="00110E58" w:rsidP="00110E58">
      <w:pPr>
        <w:pStyle w:val="NormalWeb"/>
        <w:tabs>
          <w:tab w:val="left" w:pos="7470"/>
        </w:tabs>
        <w:jc w:val="center"/>
        <w:rPr>
          <w:rFonts w:asciiTheme="majorBidi" w:eastAsia="Calibri" w:hAnsiTheme="majorBidi" w:cstheme="majorBidi"/>
          <w:b/>
          <w:bCs/>
        </w:rPr>
      </w:pPr>
    </w:p>
    <w:p w:rsidR="00110E58" w:rsidRDefault="00110E58" w:rsidP="00110E58">
      <w:pPr>
        <w:pStyle w:val="NormalWeb"/>
        <w:tabs>
          <w:tab w:val="left" w:pos="7470"/>
        </w:tabs>
        <w:jc w:val="center"/>
        <w:rPr>
          <w:rFonts w:asciiTheme="majorBidi" w:eastAsia="Calibri" w:hAnsiTheme="majorBidi" w:cstheme="majorBidi"/>
          <w:b/>
          <w:bCs/>
        </w:rPr>
      </w:pPr>
      <w:r w:rsidRPr="002714C8">
        <w:rPr>
          <w:rFonts w:asciiTheme="majorBidi" w:eastAsia="Calibri" w:hAnsiTheme="majorBidi" w:cstheme="majorBidi"/>
          <w:b/>
          <w:bCs/>
        </w:rPr>
        <w:t>By</w:t>
      </w:r>
    </w:p>
    <w:p w:rsidR="00110E58" w:rsidRDefault="00110E58" w:rsidP="00110E58">
      <w:pPr>
        <w:pStyle w:val="NormalWeb"/>
        <w:tabs>
          <w:tab w:val="left" w:pos="7470"/>
        </w:tabs>
        <w:jc w:val="center"/>
        <w:rPr>
          <w:rFonts w:asciiTheme="majorBidi" w:eastAsia="Calibri" w:hAnsiTheme="majorBidi" w:cstheme="majorBidi"/>
          <w:b/>
          <w:bCs/>
        </w:rPr>
      </w:pPr>
    </w:p>
    <w:p w:rsidR="00110E58" w:rsidRDefault="00110E58" w:rsidP="00110E58">
      <w:pPr>
        <w:pStyle w:val="NormalWeb"/>
        <w:tabs>
          <w:tab w:val="left" w:pos="7470"/>
        </w:tabs>
        <w:jc w:val="center"/>
        <w:rPr>
          <w:rFonts w:asciiTheme="majorBidi" w:eastAsia="Calibri" w:hAnsiTheme="majorBidi" w:cstheme="majorBidi"/>
          <w:b/>
          <w:bCs/>
        </w:rPr>
      </w:pPr>
    </w:p>
    <w:p w:rsidR="00110E58" w:rsidRDefault="00110E58" w:rsidP="00110E58">
      <w:pPr>
        <w:pStyle w:val="NormalWeb"/>
        <w:tabs>
          <w:tab w:val="left" w:pos="7470"/>
        </w:tabs>
        <w:jc w:val="center"/>
        <w:rPr>
          <w:rFonts w:asciiTheme="majorBidi" w:eastAsia="Calibri" w:hAnsiTheme="majorBidi" w:cstheme="majorBidi"/>
          <w:b/>
          <w:bCs/>
        </w:rPr>
      </w:pPr>
    </w:p>
    <w:p w:rsidR="00110E58" w:rsidRPr="00D16E1F" w:rsidRDefault="00110E58" w:rsidP="00110E58">
      <w:pPr>
        <w:pStyle w:val="NormalWeb"/>
        <w:tabs>
          <w:tab w:val="left" w:pos="7470"/>
        </w:tabs>
        <w:jc w:val="center"/>
        <w:rPr>
          <w:rFonts w:asciiTheme="majorBidi" w:eastAsia="Calibri" w:hAnsiTheme="majorBidi" w:cstheme="majorBidi"/>
          <w:b/>
          <w:bCs/>
          <w:sz w:val="26"/>
          <w:szCs w:val="26"/>
        </w:rPr>
      </w:pPr>
      <w:r w:rsidRPr="00D16E1F">
        <w:rPr>
          <w:rFonts w:asciiTheme="majorBidi" w:eastAsia="Calibri" w:hAnsiTheme="majorBidi" w:cstheme="majorBidi"/>
          <w:b/>
          <w:bCs/>
          <w:sz w:val="26"/>
          <w:szCs w:val="26"/>
        </w:rPr>
        <w:t xml:space="preserve">Aminu M. Yakubu Umar </w:t>
      </w:r>
      <w:r w:rsidRPr="00D16E1F">
        <w:rPr>
          <w:rFonts w:asciiTheme="majorBidi" w:eastAsia="Calibri" w:hAnsiTheme="majorBidi" w:cstheme="majorBidi"/>
          <w:sz w:val="26"/>
          <w:szCs w:val="26"/>
        </w:rPr>
        <w:t>(GSM. 07037776253)</w:t>
      </w:r>
    </w:p>
    <w:p w:rsidR="00110E58" w:rsidRPr="00D16E1F" w:rsidRDefault="00110E58" w:rsidP="00110E58">
      <w:pPr>
        <w:pStyle w:val="NormalWeb"/>
        <w:tabs>
          <w:tab w:val="left" w:pos="7470"/>
        </w:tabs>
        <w:jc w:val="center"/>
        <w:rPr>
          <w:rFonts w:asciiTheme="majorBidi" w:eastAsia="Calibri" w:hAnsiTheme="majorBidi" w:cstheme="majorBidi"/>
          <w:b/>
          <w:bCs/>
        </w:rPr>
      </w:pPr>
      <w:hyperlink r:id="rId8" w:history="1">
        <w:r w:rsidRPr="00D16E1F">
          <w:rPr>
            <w:rStyle w:val="Hyperlink"/>
            <w:rFonts w:asciiTheme="majorBidi" w:eastAsia="Calibri" w:hAnsiTheme="majorBidi" w:cstheme="majorBidi"/>
            <w:b/>
            <w:bCs/>
          </w:rPr>
          <w:t>aminu.malam@yahoo.co.uk</w:t>
        </w:r>
      </w:hyperlink>
    </w:p>
    <w:p w:rsidR="00110E58" w:rsidRPr="002714C8" w:rsidRDefault="00110E58" w:rsidP="00110E58">
      <w:pPr>
        <w:pStyle w:val="NormalWeb"/>
        <w:tabs>
          <w:tab w:val="left" w:pos="7470"/>
        </w:tabs>
        <w:jc w:val="center"/>
        <w:rPr>
          <w:rFonts w:asciiTheme="majorBidi" w:eastAsia="Calibri" w:hAnsiTheme="majorBidi" w:cstheme="majorBidi"/>
          <w:b/>
          <w:bCs/>
        </w:rPr>
      </w:pPr>
      <w:r w:rsidRPr="002714C8">
        <w:rPr>
          <w:rFonts w:asciiTheme="majorBidi" w:eastAsia="Calibri" w:hAnsiTheme="majorBidi" w:cstheme="majorBidi"/>
          <w:b/>
          <w:bCs/>
        </w:rPr>
        <w:t>Department of Islamic Studies</w:t>
      </w:r>
    </w:p>
    <w:p w:rsidR="00110E58" w:rsidRPr="002714C8" w:rsidRDefault="00110E58" w:rsidP="00110E58">
      <w:pPr>
        <w:pStyle w:val="NormalWeb"/>
        <w:tabs>
          <w:tab w:val="left" w:pos="7470"/>
        </w:tabs>
        <w:jc w:val="center"/>
        <w:rPr>
          <w:rFonts w:asciiTheme="majorBidi" w:eastAsia="Calibri" w:hAnsiTheme="majorBidi" w:cstheme="majorBidi"/>
          <w:b/>
          <w:bCs/>
        </w:rPr>
      </w:pPr>
      <w:r w:rsidRPr="002714C8">
        <w:rPr>
          <w:rFonts w:asciiTheme="majorBidi" w:eastAsia="Calibri" w:hAnsiTheme="majorBidi" w:cstheme="majorBidi"/>
          <w:b/>
          <w:bCs/>
        </w:rPr>
        <w:t>Federal College of Education, Kontagora</w:t>
      </w:r>
    </w:p>
    <w:p w:rsidR="00110E58" w:rsidRPr="002714C8" w:rsidRDefault="00110E58" w:rsidP="00110E58">
      <w:pPr>
        <w:pStyle w:val="NormalWeb"/>
        <w:tabs>
          <w:tab w:val="left" w:pos="7470"/>
        </w:tabs>
        <w:jc w:val="center"/>
        <w:rPr>
          <w:rFonts w:asciiTheme="majorBidi" w:eastAsia="Calibri" w:hAnsiTheme="majorBidi" w:cstheme="majorBidi"/>
          <w:b/>
          <w:bCs/>
        </w:rPr>
      </w:pPr>
      <w:r w:rsidRPr="002714C8">
        <w:rPr>
          <w:rFonts w:asciiTheme="majorBidi" w:eastAsia="Calibri" w:hAnsiTheme="majorBidi" w:cstheme="majorBidi"/>
          <w:b/>
          <w:bCs/>
        </w:rPr>
        <w:t>Niger State</w:t>
      </w:r>
    </w:p>
    <w:p w:rsidR="00110E58" w:rsidRDefault="00110E58" w:rsidP="00110E58">
      <w:pPr>
        <w:pStyle w:val="NormalWeb"/>
        <w:tabs>
          <w:tab w:val="left" w:pos="7470"/>
        </w:tabs>
        <w:jc w:val="both"/>
        <w:rPr>
          <w:rFonts w:asciiTheme="majorBidi" w:eastAsia="Calibri" w:hAnsiTheme="majorBidi" w:cstheme="majorBidi"/>
        </w:rPr>
      </w:pPr>
    </w:p>
    <w:p w:rsidR="00110E58" w:rsidRDefault="00110E58" w:rsidP="00110E58">
      <w:pPr>
        <w:pStyle w:val="NormalWeb"/>
        <w:tabs>
          <w:tab w:val="left" w:pos="7470"/>
        </w:tabs>
        <w:jc w:val="both"/>
        <w:rPr>
          <w:rFonts w:asciiTheme="majorBidi" w:eastAsia="Calibri" w:hAnsiTheme="majorBidi" w:cstheme="majorBidi"/>
        </w:rPr>
      </w:pPr>
    </w:p>
    <w:p w:rsidR="00110E58" w:rsidRDefault="00110E58" w:rsidP="00110E58">
      <w:pPr>
        <w:pStyle w:val="NormalWeb"/>
        <w:tabs>
          <w:tab w:val="left" w:pos="7470"/>
        </w:tabs>
        <w:jc w:val="both"/>
        <w:rPr>
          <w:rFonts w:asciiTheme="majorBidi" w:eastAsia="Calibri" w:hAnsiTheme="majorBidi" w:cstheme="majorBidi"/>
        </w:rPr>
      </w:pPr>
    </w:p>
    <w:p w:rsidR="00110E58" w:rsidRPr="00DA61E2" w:rsidRDefault="00110E58" w:rsidP="00110E58">
      <w:pPr>
        <w:pStyle w:val="NormalWeb"/>
        <w:tabs>
          <w:tab w:val="left" w:pos="7470"/>
        </w:tabs>
        <w:jc w:val="both"/>
        <w:rPr>
          <w:rFonts w:asciiTheme="majorBidi" w:eastAsia="Calibri" w:hAnsiTheme="majorBidi" w:cstheme="majorBidi"/>
        </w:rPr>
      </w:pPr>
      <w:r w:rsidRPr="00DA61E2">
        <w:rPr>
          <w:rFonts w:asciiTheme="majorBidi" w:eastAsia="Calibri" w:hAnsiTheme="majorBidi" w:cstheme="majorBidi"/>
        </w:rPr>
        <w:t>Being a Conference Paper to be presented at the International Conference in Honour of Prof. Muhammad Sani Zahr</w:t>
      </w:r>
      <w:r>
        <w:rPr>
          <w:rFonts w:asciiTheme="majorBidi" w:eastAsia="Calibri" w:hAnsiTheme="majorBidi" w:cstheme="majorBidi"/>
        </w:rPr>
        <w:t>a</w:t>
      </w:r>
      <w:r w:rsidRPr="00DA61E2">
        <w:rPr>
          <w:rFonts w:asciiTheme="majorBidi" w:eastAsia="Calibri" w:hAnsiTheme="majorBidi" w:cstheme="majorBidi"/>
        </w:rPr>
        <w:t>deen Organized by Department of Islamic Studies, Bayero University, Kano to be held from 14</w:t>
      </w:r>
      <w:r w:rsidRPr="00DA61E2">
        <w:rPr>
          <w:rFonts w:asciiTheme="majorBidi" w:eastAsia="Calibri" w:hAnsiTheme="majorBidi" w:cstheme="majorBidi"/>
          <w:vertAlign w:val="superscript"/>
        </w:rPr>
        <w:t>th</w:t>
      </w:r>
      <w:r w:rsidRPr="00DA61E2">
        <w:rPr>
          <w:rFonts w:asciiTheme="majorBidi" w:eastAsia="Calibri" w:hAnsiTheme="majorBidi" w:cstheme="majorBidi"/>
        </w:rPr>
        <w:t xml:space="preserve"> to 18</w:t>
      </w:r>
      <w:r w:rsidRPr="00DA61E2">
        <w:rPr>
          <w:rFonts w:asciiTheme="majorBidi" w:eastAsia="Calibri" w:hAnsiTheme="majorBidi" w:cstheme="majorBidi"/>
          <w:vertAlign w:val="superscript"/>
        </w:rPr>
        <w:t>th</w:t>
      </w:r>
      <w:r w:rsidRPr="00DA61E2">
        <w:rPr>
          <w:rFonts w:asciiTheme="majorBidi" w:eastAsia="Calibri" w:hAnsiTheme="majorBidi" w:cstheme="majorBidi"/>
        </w:rPr>
        <w:t xml:space="preserve"> May 2015 at Musa Abdullahi Auditorium, Bayero University New Site, Kano</w:t>
      </w:r>
    </w:p>
    <w:p w:rsidR="00110E58" w:rsidRDefault="00110E58" w:rsidP="00110E58">
      <w:pPr>
        <w:pStyle w:val="NormalWeb"/>
        <w:tabs>
          <w:tab w:val="left" w:pos="7470"/>
        </w:tabs>
        <w:jc w:val="both"/>
        <w:rPr>
          <w:rFonts w:asciiTheme="majorBidi" w:eastAsia="Calibri" w:hAnsiTheme="majorBidi" w:cstheme="majorBidi"/>
          <w:b/>
          <w:bCs/>
        </w:rPr>
      </w:pPr>
    </w:p>
    <w:p w:rsidR="00110E58" w:rsidRDefault="00110E58" w:rsidP="00110E58">
      <w:pPr>
        <w:pStyle w:val="NormalWeb"/>
        <w:tabs>
          <w:tab w:val="left" w:pos="7470"/>
        </w:tabs>
        <w:jc w:val="both"/>
        <w:rPr>
          <w:rFonts w:asciiTheme="majorBidi" w:eastAsia="Calibri" w:hAnsiTheme="majorBidi" w:cstheme="majorBidi"/>
          <w:b/>
          <w:bCs/>
        </w:rPr>
      </w:pPr>
    </w:p>
    <w:p w:rsidR="00110E58" w:rsidRDefault="00110E58" w:rsidP="00110E58">
      <w:pPr>
        <w:pStyle w:val="NormalWeb"/>
        <w:tabs>
          <w:tab w:val="left" w:pos="7470"/>
        </w:tabs>
        <w:jc w:val="both"/>
        <w:rPr>
          <w:rFonts w:asciiTheme="majorBidi" w:eastAsia="Calibri" w:hAnsiTheme="majorBidi" w:cstheme="majorBidi"/>
          <w:b/>
          <w:bCs/>
        </w:rPr>
      </w:pPr>
    </w:p>
    <w:p w:rsidR="00110E58" w:rsidRPr="002714C8" w:rsidRDefault="00110E58" w:rsidP="00110E58">
      <w:pPr>
        <w:pStyle w:val="NormalWeb"/>
        <w:tabs>
          <w:tab w:val="left" w:pos="7470"/>
        </w:tabs>
        <w:jc w:val="both"/>
        <w:rPr>
          <w:rFonts w:asciiTheme="majorBidi" w:eastAsia="Calibri" w:hAnsiTheme="majorBidi" w:cstheme="majorBidi"/>
          <w:b/>
          <w:bCs/>
        </w:rPr>
      </w:pPr>
      <w:r w:rsidRPr="002714C8">
        <w:rPr>
          <w:rFonts w:asciiTheme="majorBidi" w:eastAsia="Calibri" w:hAnsiTheme="majorBidi" w:cstheme="majorBidi"/>
          <w:b/>
          <w:bCs/>
        </w:rPr>
        <w:lastRenderedPageBreak/>
        <w:t>Abstract</w:t>
      </w:r>
    </w:p>
    <w:p w:rsidR="00110E58" w:rsidRPr="009D1620" w:rsidRDefault="00110E58" w:rsidP="00110E58">
      <w:pPr>
        <w:pStyle w:val="NormalWeb"/>
        <w:tabs>
          <w:tab w:val="left" w:pos="7470"/>
        </w:tabs>
        <w:jc w:val="both"/>
        <w:rPr>
          <w:rFonts w:asciiTheme="majorBidi" w:hAnsiTheme="majorBidi" w:cstheme="majorBidi"/>
          <w:lang w:val="en-US"/>
        </w:rPr>
      </w:pPr>
      <w:r w:rsidRPr="009D1620">
        <w:rPr>
          <w:rFonts w:asciiTheme="majorBidi" w:eastAsia="Calibri" w:hAnsiTheme="majorBidi" w:cstheme="majorBidi"/>
        </w:rPr>
        <w:t>Da`wah in its general sense comprises all the processes and means of disseminating the message of Islam. Moreover, once the word Da`wah is mentioned, what c</w:t>
      </w:r>
      <w:r>
        <w:rPr>
          <w:rFonts w:asciiTheme="majorBidi" w:eastAsia="Calibri" w:hAnsiTheme="majorBidi" w:cstheme="majorBidi"/>
        </w:rPr>
        <w:t>ame to the minds of many</w:t>
      </w:r>
      <w:r w:rsidRPr="009D1620">
        <w:rPr>
          <w:rFonts w:asciiTheme="majorBidi" w:eastAsia="Calibri" w:hAnsiTheme="majorBidi" w:cstheme="majorBidi"/>
        </w:rPr>
        <w:t xml:space="preserve"> has been that which is associated with the traditional preaching by the words of mouth carried out by the Muslims Scholars. But, Da`wah in its real sense involves more than an oral presentation of Islam. Hence, Da’wah as a concept and its methodology is multifarious with no explicit method or instrument but the most qualifying criteria for any instrument or method is that such instrument or method has to be with good conduct. What was effective </w:t>
      </w:r>
      <w:r>
        <w:rPr>
          <w:rFonts w:asciiTheme="majorBidi" w:eastAsia="Calibri" w:hAnsiTheme="majorBidi" w:cstheme="majorBidi"/>
        </w:rPr>
        <w:t xml:space="preserve">for </w:t>
      </w:r>
      <w:r w:rsidRPr="009D1620">
        <w:rPr>
          <w:rFonts w:asciiTheme="majorBidi" w:eastAsia="Calibri" w:hAnsiTheme="majorBidi" w:cstheme="majorBidi"/>
        </w:rPr>
        <w:t>Da’wah some decades ago may now be obsolete as things continue to change with time and Muslims always used the available instruments that seems practically effective in Da’wah activities. Conversely, a</w:t>
      </w:r>
      <w:r w:rsidRPr="009D1620">
        <w:rPr>
          <w:rFonts w:asciiTheme="majorBidi" w:hAnsiTheme="majorBidi" w:cstheme="majorBidi"/>
        </w:rPr>
        <w:t>dvancements in science and technology are among the ways and means through which modern man has turned the world into a global village and one of such areas that are highly touched by this advancement is the information technology through which information is disseminated far and wide within the flicker of an eye. Since, Islam does not oppose any modern inventions that are beneficial to mankind and since these modern technological gargets can be used for either good or bad objectives, depending on the decision of the user, this paper is an attempt to highlight the various ways through which information technology can enhance Da’awah activities. In d</w:t>
      </w:r>
      <w:r>
        <w:rPr>
          <w:rFonts w:asciiTheme="majorBidi" w:hAnsiTheme="majorBidi" w:cstheme="majorBidi"/>
        </w:rPr>
        <w:t>oing so, the paper first give the meaning of</w:t>
      </w:r>
      <w:r w:rsidRPr="009D1620">
        <w:rPr>
          <w:rFonts w:asciiTheme="majorBidi" w:hAnsiTheme="majorBidi" w:cstheme="majorBidi"/>
        </w:rPr>
        <w:t xml:space="preserve"> Da’awah and various methods and instruments utilized by our predecessors in the conduct of Da’wah, then define information technology as well as identify various </w:t>
      </w:r>
      <w:r>
        <w:rPr>
          <w:rFonts w:asciiTheme="majorBidi" w:hAnsiTheme="majorBidi" w:cstheme="majorBidi"/>
        </w:rPr>
        <w:t xml:space="preserve">resources of </w:t>
      </w:r>
      <w:r w:rsidRPr="009D1620">
        <w:rPr>
          <w:rFonts w:asciiTheme="majorBidi" w:hAnsiTheme="majorBidi" w:cstheme="majorBidi"/>
        </w:rPr>
        <w:t>information</w:t>
      </w:r>
      <w:r>
        <w:rPr>
          <w:rFonts w:asciiTheme="majorBidi" w:hAnsiTheme="majorBidi" w:cstheme="majorBidi"/>
        </w:rPr>
        <w:t xml:space="preserve"> and communication technology </w:t>
      </w:r>
      <w:r w:rsidRPr="009D1620">
        <w:rPr>
          <w:rFonts w:asciiTheme="majorBidi" w:hAnsiTheme="majorBidi" w:cstheme="majorBidi"/>
        </w:rPr>
        <w:t>that can be used to enhance Da’wah activities.</w:t>
      </w:r>
    </w:p>
    <w:p w:rsidR="00110E58" w:rsidRPr="00061FA2" w:rsidRDefault="00110E58" w:rsidP="00110E58">
      <w:pPr>
        <w:jc w:val="center"/>
        <w:rPr>
          <w:rFonts w:asciiTheme="majorBidi" w:hAnsiTheme="majorBidi" w:cstheme="majorBidi"/>
          <w:b/>
          <w:bCs/>
          <w:sz w:val="26"/>
          <w:szCs w:val="26"/>
        </w:rPr>
      </w:pPr>
    </w:p>
    <w:p w:rsidR="00110E58" w:rsidRDefault="00110E58" w:rsidP="00110E58">
      <w:pPr>
        <w:spacing w:line="360" w:lineRule="auto"/>
        <w:ind w:firstLine="720"/>
        <w:jc w:val="both"/>
        <w:rPr>
          <w:rFonts w:asciiTheme="majorBidi" w:eastAsia="Calibri" w:hAnsiTheme="majorBidi" w:cstheme="majorBidi"/>
          <w:b/>
          <w:sz w:val="24"/>
          <w:szCs w:val="24"/>
        </w:rPr>
      </w:pPr>
    </w:p>
    <w:p w:rsidR="00110E58" w:rsidRDefault="00110E58" w:rsidP="00110E58">
      <w:pPr>
        <w:spacing w:line="360" w:lineRule="auto"/>
        <w:ind w:firstLine="720"/>
        <w:jc w:val="both"/>
        <w:rPr>
          <w:rFonts w:asciiTheme="majorBidi" w:eastAsia="Calibri" w:hAnsiTheme="majorBidi" w:cstheme="majorBidi"/>
          <w:b/>
          <w:sz w:val="24"/>
          <w:szCs w:val="24"/>
        </w:rPr>
      </w:pPr>
    </w:p>
    <w:p w:rsidR="00110E58" w:rsidRDefault="00110E58" w:rsidP="00110E58">
      <w:pPr>
        <w:spacing w:line="360" w:lineRule="auto"/>
        <w:ind w:firstLine="720"/>
        <w:jc w:val="both"/>
        <w:rPr>
          <w:rFonts w:asciiTheme="majorBidi" w:eastAsia="Calibri" w:hAnsiTheme="majorBidi" w:cstheme="majorBidi"/>
          <w:b/>
          <w:sz w:val="24"/>
          <w:szCs w:val="24"/>
        </w:rPr>
      </w:pPr>
    </w:p>
    <w:p w:rsidR="00110E58" w:rsidRDefault="00110E58" w:rsidP="00110E58">
      <w:pPr>
        <w:autoSpaceDE w:val="0"/>
        <w:autoSpaceDN w:val="0"/>
        <w:adjustRightInd w:val="0"/>
        <w:spacing w:after="0" w:line="360" w:lineRule="auto"/>
        <w:jc w:val="both"/>
        <w:rPr>
          <w:rFonts w:asciiTheme="majorBidi" w:hAnsiTheme="majorBidi" w:cstheme="majorBidi"/>
          <w:b/>
          <w:bCs/>
          <w:sz w:val="24"/>
          <w:szCs w:val="24"/>
        </w:rPr>
      </w:pPr>
    </w:p>
    <w:p w:rsidR="00110E58" w:rsidRDefault="00110E58" w:rsidP="00110E58">
      <w:pPr>
        <w:autoSpaceDE w:val="0"/>
        <w:autoSpaceDN w:val="0"/>
        <w:adjustRightInd w:val="0"/>
        <w:spacing w:after="0" w:line="360" w:lineRule="auto"/>
        <w:jc w:val="both"/>
        <w:rPr>
          <w:rFonts w:asciiTheme="majorBidi" w:hAnsiTheme="majorBidi" w:cstheme="majorBidi"/>
          <w:b/>
          <w:bCs/>
          <w:sz w:val="24"/>
          <w:szCs w:val="24"/>
        </w:rPr>
      </w:pPr>
    </w:p>
    <w:p w:rsidR="00110E58" w:rsidRDefault="00110E58" w:rsidP="00110E58">
      <w:pPr>
        <w:autoSpaceDE w:val="0"/>
        <w:autoSpaceDN w:val="0"/>
        <w:adjustRightInd w:val="0"/>
        <w:spacing w:after="0" w:line="360" w:lineRule="auto"/>
        <w:jc w:val="both"/>
        <w:rPr>
          <w:rFonts w:asciiTheme="majorBidi" w:hAnsiTheme="majorBidi" w:cstheme="majorBidi"/>
          <w:b/>
          <w:bCs/>
          <w:sz w:val="24"/>
          <w:szCs w:val="24"/>
        </w:rPr>
      </w:pPr>
    </w:p>
    <w:p w:rsidR="00110E58" w:rsidRDefault="00110E58" w:rsidP="00110E58">
      <w:pPr>
        <w:autoSpaceDE w:val="0"/>
        <w:autoSpaceDN w:val="0"/>
        <w:adjustRightInd w:val="0"/>
        <w:spacing w:after="0" w:line="360" w:lineRule="auto"/>
        <w:jc w:val="both"/>
        <w:rPr>
          <w:rFonts w:asciiTheme="majorBidi" w:hAnsiTheme="majorBidi" w:cstheme="majorBidi"/>
          <w:b/>
          <w:bCs/>
          <w:sz w:val="24"/>
          <w:szCs w:val="24"/>
        </w:rPr>
      </w:pPr>
    </w:p>
    <w:p w:rsidR="00110E58" w:rsidRDefault="00110E58" w:rsidP="00110E58">
      <w:pPr>
        <w:autoSpaceDE w:val="0"/>
        <w:autoSpaceDN w:val="0"/>
        <w:adjustRightInd w:val="0"/>
        <w:spacing w:after="0" w:line="360" w:lineRule="auto"/>
        <w:jc w:val="both"/>
        <w:rPr>
          <w:rFonts w:asciiTheme="majorBidi" w:hAnsiTheme="majorBidi" w:cstheme="majorBidi"/>
          <w:b/>
          <w:bCs/>
          <w:sz w:val="24"/>
          <w:szCs w:val="24"/>
        </w:rPr>
      </w:pPr>
    </w:p>
    <w:p w:rsidR="00110E58" w:rsidRDefault="00110E58" w:rsidP="00110E58">
      <w:pPr>
        <w:autoSpaceDE w:val="0"/>
        <w:autoSpaceDN w:val="0"/>
        <w:adjustRightInd w:val="0"/>
        <w:spacing w:after="0" w:line="360" w:lineRule="auto"/>
        <w:jc w:val="both"/>
        <w:rPr>
          <w:rFonts w:asciiTheme="majorBidi" w:hAnsiTheme="majorBidi" w:cstheme="majorBidi"/>
          <w:b/>
          <w:bCs/>
          <w:sz w:val="24"/>
          <w:szCs w:val="24"/>
        </w:rPr>
      </w:pPr>
    </w:p>
    <w:p w:rsidR="00110E58" w:rsidRDefault="00110E58" w:rsidP="00110E58">
      <w:pPr>
        <w:autoSpaceDE w:val="0"/>
        <w:autoSpaceDN w:val="0"/>
        <w:adjustRightInd w:val="0"/>
        <w:spacing w:after="0" w:line="360" w:lineRule="auto"/>
        <w:jc w:val="both"/>
        <w:rPr>
          <w:rFonts w:asciiTheme="majorBidi" w:hAnsiTheme="majorBidi" w:cstheme="majorBidi"/>
          <w:b/>
          <w:bCs/>
          <w:sz w:val="24"/>
          <w:szCs w:val="24"/>
        </w:rPr>
      </w:pPr>
    </w:p>
    <w:p w:rsidR="00110E58" w:rsidRDefault="00110E58" w:rsidP="00110E58"/>
    <w:p w:rsidR="00110E58" w:rsidRDefault="00110E58" w:rsidP="00C71E07">
      <w:pPr>
        <w:tabs>
          <w:tab w:val="left" w:pos="2631"/>
        </w:tabs>
        <w:autoSpaceDE w:val="0"/>
        <w:autoSpaceDN w:val="0"/>
        <w:adjustRightInd w:val="0"/>
        <w:spacing w:after="0" w:line="360" w:lineRule="auto"/>
        <w:jc w:val="both"/>
        <w:rPr>
          <w:rFonts w:asciiTheme="majorBidi" w:hAnsiTheme="majorBidi" w:cstheme="majorBidi"/>
          <w:b/>
          <w:bCs/>
          <w:sz w:val="24"/>
          <w:szCs w:val="24"/>
        </w:rPr>
      </w:pPr>
    </w:p>
    <w:p w:rsidR="00110E58" w:rsidRDefault="00110E58" w:rsidP="00C71E07">
      <w:pPr>
        <w:tabs>
          <w:tab w:val="left" w:pos="2631"/>
        </w:tabs>
        <w:autoSpaceDE w:val="0"/>
        <w:autoSpaceDN w:val="0"/>
        <w:adjustRightInd w:val="0"/>
        <w:spacing w:after="0" w:line="360" w:lineRule="auto"/>
        <w:jc w:val="both"/>
        <w:rPr>
          <w:rFonts w:asciiTheme="majorBidi" w:hAnsiTheme="majorBidi" w:cstheme="majorBidi"/>
          <w:b/>
          <w:bCs/>
          <w:sz w:val="24"/>
          <w:szCs w:val="24"/>
        </w:rPr>
      </w:pPr>
    </w:p>
    <w:p w:rsidR="004F135A" w:rsidRPr="00622453" w:rsidRDefault="004F135A" w:rsidP="00C71E07">
      <w:pPr>
        <w:tabs>
          <w:tab w:val="left" w:pos="2631"/>
        </w:tabs>
        <w:autoSpaceDE w:val="0"/>
        <w:autoSpaceDN w:val="0"/>
        <w:adjustRightInd w:val="0"/>
        <w:spacing w:after="0" w:line="360" w:lineRule="auto"/>
        <w:jc w:val="both"/>
        <w:rPr>
          <w:rFonts w:asciiTheme="majorBidi" w:hAnsiTheme="majorBidi" w:cstheme="majorBidi"/>
          <w:b/>
          <w:bCs/>
          <w:sz w:val="24"/>
          <w:szCs w:val="24"/>
        </w:rPr>
      </w:pPr>
      <w:r w:rsidRPr="00622453">
        <w:rPr>
          <w:rFonts w:asciiTheme="majorBidi" w:hAnsiTheme="majorBidi" w:cstheme="majorBidi"/>
          <w:b/>
          <w:bCs/>
          <w:sz w:val="24"/>
          <w:szCs w:val="24"/>
        </w:rPr>
        <w:lastRenderedPageBreak/>
        <w:t>Introduction</w:t>
      </w:r>
      <w:r w:rsidR="00C71E07">
        <w:rPr>
          <w:rFonts w:asciiTheme="majorBidi" w:hAnsiTheme="majorBidi" w:cstheme="majorBidi"/>
          <w:b/>
          <w:bCs/>
          <w:sz w:val="24"/>
          <w:szCs w:val="24"/>
        </w:rPr>
        <w:tab/>
      </w:r>
    </w:p>
    <w:p w:rsidR="004F7026" w:rsidRDefault="0090568C" w:rsidP="00BA09EE">
      <w:pPr>
        <w:pStyle w:val="NormalWeb"/>
        <w:tabs>
          <w:tab w:val="left" w:pos="7470"/>
        </w:tabs>
        <w:spacing w:line="360" w:lineRule="auto"/>
        <w:jc w:val="both"/>
        <w:rPr>
          <w:rFonts w:asciiTheme="majorBidi" w:eastAsia="Calibri" w:hAnsiTheme="majorBidi" w:cstheme="majorBidi"/>
        </w:rPr>
      </w:pPr>
      <w:r w:rsidRPr="009D1620">
        <w:rPr>
          <w:rFonts w:asciiTheme="majorBidi" w:eastAsia="Calibri" w:hAnsiTheme="majorBidi" w:cstheme="majorBidi"/>
        </w:rPr>
        <w:t xml:space="preserve">Da`wah in its general sense comprises all the processes and means of disseminating the message of Islam. Moreover, once the word Da`wah is mentioned, what came to the minds of many Muslims has been that which is associated with the traditional preaching by the words of mouth carried out by the Muslims Scholars. However, Da’wah as a concept and its methodology is multifarious with no explicit method or instrument but the most qualifying criteria for any instrument or method is that such instrument or method has to be with good conduct. What was effective </w:t>
      </w:r>
      <w:r>
        <w:rPr>
          <w:rFonts w:asciiTheme="majorBidi" w:eastAsia="Calibri" w:hAnsiTheme="majorBidi" w:cstheme="majorBidi"/>
        </w:rPr>
        <w:t xml:space="preserve">for </w:t>
      </w:r>
      <w:r w:rsidRPr="009D1620">
        <w:rPr>
          <w:rFonts w:asciiTheme="majorBidi" w:eastAsia="Calibri" w:hAnsiTheme="majorBidi" w:cstheme="majorBidi"/>
        </w:rPr>
        <w:t xml:space="preserve">Da’wah some decades ago may now be obsolete as things continue to change with time and Muslims always used the available instruments that seems practically effective in Da’wah activities. </w:t>
      </w:r>
    </w:p>
    <w:p w:rsidR="004F7026" w:rsidRDefault="0090568C" w:rsidP="004F7026">
      <w:pPr>
        <w:autoSpaceDE w:val="0"/>
        <w:autoSpaceDN w:val="0"/>
        <w:adjustRightInd w:val="0"/>
        <w:spacing w:after="0" w:line="360" w:lineRule="auto"/>
        <w:jc w:val="both"/>
        <w:rPr>
          <w:rFonts w:asciiTheme="majorBidi" w:hAnsiTheme="majorBidi" w:cstheme="majorBidi"/>
          <w:sz w:val="24"/>
          <w:szCs w:val="24"/>
        </w:rPr>
      </w:pPr>
      <w:r w:rsidRPr="00075ED0">
        <w:rPr>
          <w:rFonts w:asciiTheme="majorBidi" w:eastAsia="Calibri" w:hAnsiTheme="majorBidi" w:cstheme="majorBidi"/>
          <w:sz w:val="24"/>
          <w:szCs w:val="24"/>
        </w:rPr>
        <w:t>Conversely, a</w:t>
      </w:r>
      <w:r w:rsidRPr="00075ED0">
        <w:rPr>
          <w:rFonts w:asciiTheme="majorBidi" w:hAnsiTheme="majorBidi" w:cstheme="majorBidi"/>
          <w:sz w:val="24"/>
          <w:szCs w:val="24"/>
        </w:rPr>
        <w:t>dvancements in science and technology are among the ways and means through which modern man has turned the world into a global village</w:t>
      </w:r>
      <w:r w:rsidR="004F7026" w:rsidRPr="00075ED0">
        <w:rPr>
          <w:rFonts w:asciiTheme="majorBidi" w:hAnsiTheme="majorBidi" w:cstheme="majorBidi"/>
          <w:sz w:val="24"/>
          <w:szCs w:val="24"/>
        </w:rPr>
        <w:t xml:space="preserve">. It is expedient to stress here that Islam is a religion that embraces all forms of scientific advancement as long as they do not contradicts its basic provision. Scientific inventions are permitted, and in fact, encouraged as long as they promote the general well being of humanity. And it is the duty of every Muslims to learn to apply the etiquettes pertaining to these inventions in order not to stray from the pristine path of </w:t>
      </w:r>
      <w:r w:rsidR="004F7026" w:rsidRPr="00622453">
        <w:rPr>
          <w:rFonts w:asciiTheme="majorBidi" w:hAnsiTheme="majorBidi" w:cstheme="majorBidi"/>
          <w:sz w:val="24"/>
          <w:szCs w:val="24"/>
        </w:rPr>
        <w:t>Islam without knowing. One of such new inventions is the information and communication technology (ICT).</w:t>
      </w:r>
      <w:r w:rsidR="004F7026" w:rsidRPr="004F7026">
        <w:rPr>
          <w:rFonts w:asciiTheme="majorBidi" w:hAnsiTheme="majorBidi" w:cstheme="majorBidi"/>
          <w:sz w:val="24"/>
          <w:szCs w:val="24"/>
        </w:rPr>
        <w:t xml:space="preserve"> </w:t>
      </w:r>
    </w:p>
    <w:p w:rsidR="004F7026" w:rsidRDefault="004F7026" w:rsidP="004F7026">
      <w:pPr>
        <w:autoSpaceDE w:val="0"/>
        <w:autoSpaceDN w:val="0"/>
        <w:adjustRightInd w:val="0"/>
        <w:spacing w:after="0" w:line="360" w:lineRule="auto"/>
        <w:jc w:val="both"/>
        <w:rPr>
          <w:rFonts w:asciiTheme="majorBidi" w:hAnsiTheme="majorBidi" w:cstheme="majorBidi"/>
          <w:sz w:val="24"/>
          <w:szCs w:val="24"/>
        </w:rPr>
      </w:pPr>
    </w:p>
    <w:p w:rsidR="004F7026" w:rsidRPr="00622453" w:rsidRDefault="004F7026" w:rsidP="002F332F">
      <w:pPr>
        <w:autoSpaceDE w:val="0"/>
        <w:autoSpaceDN w:val="0"/>
        <w:adjustRightInd w:val="0"/>
        <w:spacing w:after="0" w:line="360" w:lineRule="auto"/>
        <w:jc w:val="both"/>
        <w:rPr>
          <w:rFonts w:asciiTheme="majorBidi" w:hAnsiTheme="majorBidi" w:cstheme="majorBidi"/>
          <w:b/>
          <w:bCs/>
          <w:sz w:val="24"/>
          <w:szCs w:val="24"/>
        </w:rPr>
      </w:pPr>
      <w:r w:rsidRPr="00622453">
        <w:rPr>
          <w:rFonts w:asciiTheme="majorBidi" w:hAnsiTheme="majorBidi" w:cstheme="majorBidi"/>
          <w:sz w:val="24"/>
          <w:szCs w:val="24"/>
        </w:rPr>
        <w:t>The siren of the Information Technology is been heard loud and clear in every sphere of human endeavor</w:t>
      </w:r>
      <w:sdt>
        <w:sdtPr>
          <w:rPr>
            <w:rFonts w:asciiTheme="majorBidi" w:hAnsiTheme="majorBidi" w:cstheme="majorBidi"/>
            <w:sz w:val="24"/>
            <w:szCs w:val="24"/>
          </w:rPr>
          <w:id w:val="876336"/>
          <w:citation/>
        </w:sdtPr>
        <w:sdtContent>
          <w:r w:rsidR="004B78B6">
            <w:rPr>
              <w:rFonts w:asciiTheme="majorBidi" w:hAnsiTheme="majorBidi" w:cstheme="majorBidi"/>
              <w:sz w:val="24"/>
              <w:szCs w:val="24"/>
            </w:rPr>
            <w:fldChar w:fldCharType="begin"/>
          </w:r>
          <w:r w:rsidR="002F332F">
            <w:rPr>
              <w:rFonts w:asciiTheme="majorBidi" w:hAnsiTheme="majorBidi" w:cstheme="majorBidi"/>
              <w:sz w:val="24"/>
              <w:szCs w:val="24"/>
              <w:lang w:val="en-GB"/>
            </w:rPr>
            <w:instrText xml:space="preserve"> CITATION Bap10 \l 2057 </w:instrText>
          </w:r>
          <w:r w:rsidR="004B78B6">
            <w:rPr>
              <w:rFonts w:asciiTheme="majorBidi" w:hAnsiTheme="majorBidi" w:cstheme="majorBidi"/>
              <w:sz w:val="24"/>
              <w:szCs w:val="24"/>
            </w:rPr>
            <w:fldChar w:fldCharType="separate"/>
          </w:r>
          <w:r w:rsidR="002F332F">
            <w:rPr>
              <w:rFonts w:asciiTheme="majorBidi" w:hAnsiTheme="majorBidi" w:cstheme="majorBidi"/>
              <w:noProof/>
              <w:sz w:val="24"/>
              <w:szCs w:val="24"/>
              <w:lang w:val="en-GB"/>
            </w:rPr>
            <w:t xml:space="preserve"> </w:t>
          </w:r>
          <w:r w:rsidR="002F332F" w:rsidRPr="002F332F">
            <w:rPr>
              <w:rFonts w:asciiTheme="majorBidi" w:hAnsiTheme="majorBidi" w:cstheme="majorBidi"/>
              <w:noProof/>
              <w:sz w:val="24"/>
              <w:szCs w:val="24"/>
              <w:lang w:val="en-GB"/>
            </w:rPr>
            <w:t>(Abubakar, 2010)</w:t>
          </w:r>
          <w:r w:rsidR="004B78B6">
            <w:rPr>
              <w:rFonts w:asciiTheme="majorBidi" w:hAnsiTheme="majorBidi" w:cstheme="majorBidi"/>
              <w:sz w:val="24"/>
              <w:szCs w:val="24"/>
            </w:rPr>
            <w:fldChar w:fldCharType="end"/>
          </w:r>
        </w:sdtContent>
      </w:sdt>
      <w:r w:rsidRPr="00622453">
        <w:rPr>
          <w:rFonts w:asciiTheme="majorBidi" w:hAnsiTheme="majorBidi" w:cstheme="majorBidi"/>
          <w:sz w:val="24"/>
          <w:szCs w:val="24"/>
        </w:rPr>
        <w:t>.  ICT drives many of today's innovations, it offers enormous potential for further innovations and developments, and brings changes to social life.</w:t>
      </w:r>
      <w:r w:rsidR="00013523">
        <w:rPr>
          <w:rFonts w:asciiTheme="majorBidi" w:hAnsiTheme="majorBidi" w:cstheme="majorBidi"/>
          <w:sz w:val="24"/>
          <w:szCs w:val="24"/>
        </w:rPr>
        <w:t xml:space="preserve"> </w:t>
      </w:r>
      <w:r w:rsidRPr="00622453">
        <w:rPr>
          <w:rFonts w:asciiTheme="majorBidi" w:hAnsiTheme="majorBidi" w:cstheme="majorBidi"/>
          <w:sz w:val="24"/>
          <w:szCs w:val="24"/>
        </w:rPr>
        <w:t xml:space="preserve"> Just as the other world religions, Islam is not exempted from utilizing the new medium for disseminating information and so, individuals and organizations belonging to various Islamic groups and organization are exploring the situation in spreading Islam. Hence, great efforts have been carried by many Muslim scholars, scientists and intellectuals to promote Islamic knowledge and information through the use of ICT, particularly World Wide Web (www) technology. Consequently, we witness the proliferation of Islamic sites on the Internet as well as software devoted to Islamic propagation. Unquestionably, ICT has impact in the effectiveness of Da’wah </w:t>
      </w:r>
      <w:r w:rsidRPr="00622453">
        <w:rPr>
          <w:rFonts w:asciiTheme="majorBidi" w:hAnsiTheme="majorBidi" w:cstheme="majorBidi"/>
          <w:sz w:val="24"/>
          <w:szCs w:val="24"/>
        </w:rPr>
        <w:lastRenderedPageBreak/>
        <w:t xml:space="preserve">methodologies by providing opportunities for the Da’i to reach his audience and communicate with them   effectively. </w:t>
      </w:r>
      <w:sdt>
        <w:sdtPr>
          <w:rPr>
            <w:rFonts w:asciiTheme="majorBidi" w:hAnsiTheme="majorBidi" w:cstheme="majorBidi"/>
            <w:sz w:val="24"/>
            <w:szCs w:val="24"/>
          </w:rPr>
          <w:id w:val="3305631"/>
          <w:citation/>
        </w:sdtPr>
        <w:sdtContent>
          <w:r w:rsidR="004B78B6">
            <w:rPr>
              <w:rFonts w:asciiTheme="majorBidi" w:hAnsiTheme="majorBidi" w:cstheme="majorBidi"/>
              <w:sz w:val="24"/>
              <w:szCs w:val="24"/>
            </w:rPr>
            <w:fldChar w:fldCharType="begin"/>
          </w:r>
          <w:r w:rsidR="00852FCD">
            <w:rPr>
              <w:rFonts w:asciiTheme="majorBidi" w:hAnsiTheme="majorBidi" w:cstheme="majorBidi"/>
              <w:sz w:val="24"/>
              <w:szCs w:val="24"/>
              <w:lang w:val="en-GB"/>
            </w:rPr>
            <w:instrText xml:space="preserve"> CITATION MUH \l 2057  </w:instrText>
          </w:r>
          <w:r w:rsidR="004B78B6">
            <w:rPr>
              <w:rFonts w:asciiTheme="majorBidi" w:hAnsiTheme="majorBidi" w:cstheme="majorBidi"/>
              <w:sz w:val="24"/>
              <w:szCs w:val="24"/>
            </w:rPr>
            <w:fldChar w:fldCharType="separate"/>
          </w:r>
          <w:r w:rsidR="00852FCD" w:rsidRPr="00852FCD">
            <w:rPr>
              <w:rFonts w:asciiTheme="majorBidi" w:hAnsiTheme="majorBidi" w:cstheme="majorBidi"/>
              <w:noProof/>
              <w:sz w:val="24"/>
              <w:szCs w:val="24"/>
              <w:lang w:val="en-GB"/>
            </w:rPr>
            <w:t>(Muhammad, nd)</w:t>
          </w:r>
          <w:r w:rsidR="004B78B6">
            <w:rPr>
              <w:rFonts w:asciiTheme="majorBidi" w:hAnsiTheme="majorBidi" w:cstheme="majorBidi"/>
              <w:sz w:val="24"/>
              <w:szCs w:val="24"/>
            </w:rPr>
            <w:fldChar w:fldCharType="end"/>
          </w:r>
        </w:sdtContent>
      </w:sdt>
      <w:r w:rsidRPr="00622453">
        <w:rPr>
          <w:rFonts w:asciiTheme="majorBidi" w:hAnsiTheme="majorBidi" w:cstheme="majorBidi"/>
          <w:sz w:val="24"/>
          <w:szCs w:val="24"/>
        </w:rPr>
        <w:t xml:space="preserve">. </w:t>
      </w:r>
    </w:p>
    <w:p w:rsidR="0090568C" w:rsidRPr="009D1620" w:rsidRDefault="0090568C" w:rsidP="004F7026">
      <w:pPr>
        <w:pStyle w:val="NormalWeb"/>
        <w:tabs>
          <w:tab w:val="left" w:pos="7470"/>
        </w:tabs>
        <w:spacing w:line="360" w:lineRule="auto"/>
        <w:jc w:val="both"/>
        <w:rPr>
          <w:rFonts w:asciiTheme="majorBidi" w:hAnsiTheme="majorBidi" w:cstheme="majorBidi"/>
          <w:lang w:val="en-US"/>
        </w:rPr>
      </w:pPr>
      <w:r w:rsidRPr="009D1620">
        <w:rPr>
          <w:rFonts w:asciiTheme="majorBidi" w:hAnsiTheme="majorBidi" w:cstheme="majorBidi"/>
        </w:rPr>
        <w:t>Since, Islam does not oppose any modern inventions that are beneficial to mankind and since these modern technological gargets can be used for either good or bad objectives, depending on the decision of the user, this paper is an attempt to highlight the various ways through which information technology can enhance Da’awah activities. In d</w:t>
      </w:r>
      <w:r>
        <w:rPr>
          <w:rFonts w:asciiTheme="majorBidi" w:hAnsiTheme="majorBidi" w:cstheme="majorBidi"/>
        </w:rPr>
        <w:t>oing so, the paper first give the meaning of</w:t>
      </w:r>
      <w:r w:rsidRPr="009D1620">
        <w:rPr>
          <w:rFonts w:asciiTheme="majorBidi" w:hAnsiTheme="majorBidi" w:cstheme="majorBidi"/>
        </w:rPr>
        <w:t xml:space="preserve"> Da’awah and various methods and instruments utilized by our predecessors in the conduct of Da’wah, then define information technology as well as identify various </w:t>
      </w:r>
      <w:r>
        <w:rPr>
          <w:rFonts w:asciiTheme="majorBidi" w:hAnsiTheme="majorBidi" w:cstheme="majorBidi"/>
        </w:rPr>
        <w:t xml:space="preserve">resources of </w:t>
      </w:r>
      <w:r w:rsidRPr="009D1620">
        <w:rPr>
          <w:rFonts w:asciiTheme="majorBidi" w:hAnsiTheme="majorBidi" w:cstheme="majorBidi"/>
        </w:rPr>
        <w:t>information</w:t>
      </w:r>
      <w:r>
        <w:rPr>
          <w:rFonts w:asciiTheme="majorBidi" w:hAnsiTheme="majorBidi" w:cstheme="majorBidi"/>
        </w:rPr>
        <w:t xml:space="preserve"> and communication </w:t>
      </w:r>
      <w:r w:rsidR="004F7026">
        <w:rPr>
          <w:rFonts w:asciiTheme="majorBidi" w:hAnsiTheme="majorBidi" w:cstheme="majorBidi"/>
        </w:rPr>
        <w:t xml:space="preserve">technology </w:t>
      </w:r>
      <w:r w:rsidR="004F7026" w:rsidRPr="009D1620">
        <w:rPr>
          <w:rFonts w:asciiTheme="majorBidi" w:hAnsiTheme="majorBidi" w:cstheme="majorBidi"/>
        </w:rPr>
        <w:t>that</w:t>
      </w:r>
      <w:r w:rsidRPr="009D1620">
        <w:rPr>
          <w:rFonts w:asciiTheme="majorBidi" w:hAnsiTheme="majorBidi" w:cstheme="majorBidi"/>
        </w:rPr>
        <w:t xml:space="preserve"> can be used to enhance Da’wah activities</w:t>
      </w:r>
      <w:r w:rsidR="004F7026">
        <w:rPr>
          <w:rFonts w:asciiTheme="majorBidi" w:hAnsiTheme="majorBidi" w:cstheme="majorBidi"/>
        </w:rPr>
        <w:t xml:space="preserve"> and how they enhance Da’wah</w:t>
      </w:r>
      <w:r w:rsidRPr="009D1620">
        <w:rPr>
          <w:rFonts w:asciiTheme="majorBidi" w:hAnsiTheme="majorBidi" w:cstheme="majorBidi"/>
        </w:rPr>
        <w:t>.</w:t>
      </w:r>
    </w:p>
    <w:p w:rsidR="004F135A" w:rsidRDefault="004F135A" w:rsidP="004F135A">
      <w:pPr>
        <w:spacing w:line="360" w:lineRule="auto"/>
        <w:jc w:val="both"/>
        <w:rPr>
          <w:rFonts w:asciiTheme="majorBidi" w:eastAsia="Calibri" w:hAnsiTheme="majorBidi" w:cstheme="majorBidi"/>
          <w:b/>
          <w:sz w:val="24"/>
          <w:szCs w:val="24"/>
        </w:rPr>
      </w:pPr>
      <w:r>
        <w:rPr>
          <w:rFonts w:asciiTheme="majorBidi" w:eastAsia="Calibri" w:hAnsiTheme="majorBidi" w:cstheme="majorBidi"/>
          <w:b/>
          <w:sz w:val="24"/>
          <w:szCs w:val="24"/>
        </w:rPr>
        <w:t xml:space="preserve">Conceptual </w:t>
      </w:r>
      <w:r w:rsidRPr="00187BB2">
        <w:rPr>
          <w:rFonts w:asciiTheme="majorBidi" w:eastAsia="Calibri" w:hAnsiTheme="majorBidi" w:cstheme="majorBidi"/>
          <w:b/>
          <w:sz w:val="24"/>
          <w:szCs w:val="24"/>
        </w:rPr>
        <w:t>Meaning of Da`wah</w:t>
      </w:r>
    </w:p>
    <w:p w:rsidR="004F135A" w:rsidRPr="004F135A" w:rsidRDefault="004F135A" w:rsidP="00F91737">
      <w:pPr>
        <w:spacing w:line="360" w:lineRule="auto"/>
        <w:jc w:val="both"/>
        <w:rPr>
          <w:rFonts w:asciiTheme="majorBidi" w:eastAsia="Calibri" w:hAnsiTheme="majorBidi" w:cstheme="majorBidi"/>
          <w:b/>
          <w:sz w:val="24"/>
          <w:szCs w:val="24"/>
        </w:rPr>
      </w:pPr>
      <w:r w:rsidRPr="00187BB2">
        <w:rPr>
          <w:rFonts w:asciiTheme="majorBidi" w:eastAsia="Calibri" w:hAnsiTheme="majorBidi" w:cstheme="majorBidi"/>
          <w:b/>
          <w:sz w:val="24"/>
          <w:szCs w:val="24"/>
        </w:rPr>
        <w:t xml:space="preserve"> </w:t>
      </w:r>
      <w:r w:rsidRPr="00187BB2">
        <w:rPr>
          <w:rFonts w:asciiTheme="majorBidi" w:eastAsia="Calibri" w:hAnsiTheme="majorBidi" w:cstheme="majorBidi"/>
          <w:sz w:val="24"/>
          <w:szCs w:val="24"/>
        </w:rPr>
        <w:t>Da`wah is an Arabic word which is literally translated to mean; “shout”, “cry out in loud voice”, “request to come”, “call” or “an invitation”</w:t>
      </w:r>
      <w:sdt>
        <w:sdtPr>
          <w:rPr>
            <w:rFonts w:asciiTheme="majorBidi" w:eastAsia="Calibri" w:hAnsiTheme="majorBidi" w:cstheme="majorBidi"/>
            <w:sz w:val="24"/>
            <w:szCs w:val="24"/>
          </w:rPr>
          <w:id w:val="1162702"/>
          <w:citation/>
        </w:sdtPr>
        <w:sdtContent>
          <w:r w:rsidR="004B78B6">
            <w:rPr>
              <w:rFonts w:asciiTheme="majorBidi" w:eastAsia="Calibri" w:hAnsiTheme="majorBidi" w:cstheme="majorBidi"/>
              <w:sz w:val="24"/>
              <w:szCs w:val="24"/>
            </w:rPr>
            <w:fldChar w:fldCharType="begin"/>
          </w:r>
          <w:r>
            <w:rPr>
              <w:rFonts w:asciiTheme="majorBidi" w:eastAsia="Calibri" w:hAnsiTheme="majorBidi" w:cstheme="majorBidi"/>
              <w:sz w:val="24"/>
              <w:szCs w:val="24"/>
              <w:lang w:val="en-GB"/>
            </w:rPr>
            <w:instrText xml:space="preserve"> CITATION Isa04 \l 2057 </w:instrText>
          </w:r>
          <w:r w:rsidR="004B78B6">
            <w:rPr>
              <w:rFonts w:asciiTheme="majorBidi" w:eastAsia="Calibri" w:hAnsiTheme="majorBidi" w:cstheme="majorBidi"/>
              <w:sz w:val="24"/>
              <w:szCs w:val="24"/>
            </w:rPr>
            <w:fldChar w:fldCharType="separate"/>
          </w:r>
          <w:r>
            <w:rPr>
              <w:rFonts w:asciiTheme="majorBidi" w:eastAsia="Calibri" w:hAnsiTheme="majorBidi" w:cstheme="majorBidi"/>
              <w:noProof/>
              <w:sz w:val="24"/>
              <w:szCs w:val="24"/>
              <w:lang w:val="en-GB"/>
            </w:rPr>
            <w:t xml:space="preserve"> </w:t>
          </w:r>
          <w:r w:rsidRPr="00187BB2">
            <w:rPr>
              <w:rFonts w:asciiTheme="majorBidi" w:eastAsia="Calibri" w:hAnsiTheme="majorBidi" w:cstheme="majorBidi"/>
              <w:noProof/>
              <w:sz w:val="24"/>
              <w:szCs w:val="24"/>
              <w:lang w:val="en-GB"/>
            </w:rPr>
            <w:t>(Isam, 2004)</w:t>
          </w:r>
          <w:r w:rsidR="004B78B6">
            <w:rPr>
              <w:rFonts w:asciiTheme="majorBidi" w:eastAsia="Calibri" w:hAnsiTheme="majorBidi" w:cstheme="majorBidi"/>
              <w:sz w:val="24"/>
              <w:szCs w:val="24"/>
            </w:rPr>
            <w:fldChar w:fldCharType="end"/>
          </w:r>
        </w:sdtContent>
      </w:sdt>
      <w:r w:rsidRPr="00187BB2">
        <w:rPr>
          <w:rFonts w:asciiTheme="majorBidi" w:eastAsia="Calibri" w:hAnsiTheme="majorBidi" w:cstheme="majorBidi"/>
          <w:sz w:val="24"/>
          <w:szCs w:val="24"/>
        </w:rPr>
        <w:t xml:space="preserve">  In other words, it means to invite someone for </w:t>
      </w:r>
      <w:r>
        <w:rPr>
          <w:rFonts w:asciiTheme="majorBidi" w:eastAsia="Calibri" w:hAnsiTheme="majorBidi" w:cstheme="majorBidi"/>
          <w:sz w:val="24"/>
          <w:szCs w:val="24"/>
        </w:rPr>
        <w:t xml:space="preserve">one </w:t>
      </w:r>
      <w:r w:rsidRPr="00187BB2">
        <w:rPr>
          <w:rFonts w:asciiTheme="majorBidi" w:eastAsia="Calibri" w:hAnsiTheme="majorBidi" w:cstheme="majorBidi"/>
          <w:sz w:val="24"/>
          <w:szCs w:val="24"/>
        </w:rPr>
        <w:t>thing or the other, for example, to a dinner, reception or to a good course. But technically, Da`wah means “to invite someone to the worship of Allah</w:t>
      </w:r>
      <w:r>
        <w:rPr>
          <w:rFonts w:asciiTheme="majorBidi" w:eastAsia="Calibri" w:hAnsiTheme="majorBidi" w:cstheme="majorBidi"/>
          <w:sz w:val="24"/>
          <w:szCs w:val="24"/>
        </w:rPr>
        <w:t xml:space="preserve">. </w:t>
      </w:r>
      <w:sdt>
        <w:sdtPr>
          <w:rPr>
            <w:rFonts w:asciiTheme="majorBidi" w:eastAsia="Calibri" w:hAnsiTheme="majorBidi" w:cstheme="majorBidi"/>
            <w:sz w:val="24"/>
            <w:szCs w:val="24"/>
          </w:rPr>
          <w:id w:val="1162704"/>
          <w:citation/>
        </w:sdtPr>
        <w:sdtContent>
          <w:r w:rsidR="004B78B6">
            <w:rPr>
              <w:rFonts w:asciiTheme="majorBidi" w:eastAsia="Calibri" w:hAnsiTheme="majorBidi" w:cstheme="majorBidi"/>
              <w:sz w:val="24"/>
              <w:szCs w:val="24"/>
            </w:rPr>
            <w:fldChar w:fldCharType="begin"/>
          </w:r>
          <w:r w:rsidR="00075ED0">
            <w:rPr>
              <w:rFonts w:asciiTheme="majorBidi" w:eastAsia="Calibri" w:hAnsiTheme="majorBidi" w:cstheme="majorBidi"/>
              <w:sz w:val="24"/>
              <w:szCs w:val="24"/>
              <w:lang w:val="en-GB"/>
            </w:rPr>
            <w:instrText xml:space="preserve"> CITATION Man \l 2057  </w:instrText>
          </w:r>
          <w:r w:rsidR="004B78B6">
            <w:rPr>
              <w:rFonts w:asciiTheme="majorBidi" w:eastAsia="Calibri" w:hAnsiTheme="majorBidi" w:cstheme="majorBidi"/>
              <w:sz w:val="24"/>
              <w:szCs w:val="24"/>
            </w:rPr>
            <w:fldChar w:fldCharType="separate"/>
          </w:r>
          <w:r w:rsidR="00075ED0" w:rsidRPr="00075ED0">
            <w:rPr>
              <w:rFonts w:asciiTheme="majorBidi" w:eastAsia="Calibri" w:hAnsiTheme="majorBidi" w:cstheme="majorBidi"/>
              <w:noProof/>
              <w:sz w:val="24"/>
              <w:szCs w:val="24"/>
              <w:lang w:val="en-GB"/>
            </w:rPr>
            <w:t>(Ibn Raji, 1422AH)</w:t>
          </w:r>
          <w:r w:rsidR="004B78B6">
            <w:rPr>
              <w:rFonts w:asciiTheme="majorBidi" w:eastAsia="Calibri" w:hAnsiTheme="majorBidi" w:cstheme="majorBidi"/>
              <w:sz w:val="24"/>
              <w:szCs w:val="24"/>
            </w:rPr>
            <w:fldChar w:fldCharType="end"/>
          </w:r>
        </w:sdtContent>
      </w:sdt>
      <w:r w:rsidRPr="00187BB2">
        <w:rPr>
          <w:rFonts w:asciiTheme="majorBidi" w:eastAsia="Calibri" w:hAnsiTheme="majorBidi" w:cstheme="majorBidi"/>
          <w:sz w:val="24"/>
          <w:szCs w:val="24"/>
        </w:rPr>
        <w:t>.</w:t>
      </w:r>
      <w:r>
        <w:rPr>
          <w:rFonts w:asciiTheme="majorBidi" w:eastAsia="Calibri" w:hAnsiTheme="majorBidi" w:cstheme="majorBidi"/>
          <w:sz w:val="24"/>
          <w:szCs w:val="24"/>
        </w:rPr>
        <w:t xml:space="preserve"> </w:t>
      </w:r>
      <w:r w:rsidRPr="00187BB2">
        <w:rPr>
          <w:rFonts w:asciiTheme="majorBidi" w:eastAsia="Calibri" w:hAnsiTheme="majorBidi" w:cstheme="majorBidi"/>
          <w:sz w:val="24"/>
          <w:szCs w:val="24"/>
        </w:rPr>
        <w:t>It is a general term that comprises all the processes and means of disseminating the message of Islam</w:t>
      </w:r>
      <w:sdt>
        <w:sdtPr>
          <w:rPr>
            <w:rFonts w:asciiTheme="majorBidi" w:eastAsia="Calibri" w:hAnsiTheme="majorBidi" w:cstheme="majorBidi"/>
            <w:sz w:val="24"/>
            <w:szCs w:val="24"/>
          </w:rPr>
          <w:id w:val="1162719"/>
          <w:citation/>
        </w:sdtPr>
        <w:sdtContent>
          <w:r w:rsidR="004B78B6">
            <w:rPr>
              <w:rFonts w:asciiTheme="majorBidi" w:eastAsia="Calibri" w:hAnsiTheme="majorBidi" w:cstheme="majorBidi"/>
              <w:sz w:val="24"/>
              <w:szCs w:val="24"/>
            </w:rPr>
            <w:fldChar w:fldCharType="begin"/>
          </w:r>
          <w:r w:rsidR="00F91737">
            <w:rPr>
              <w:rFonts w:asciiTheme="majorBidi" w:eastAsia="Calibri" w:hAnsiTheme="majorBidi" w:cstheme="majorBidi"/>
              <w:sz w:val="24"/>
              <w:szCs w:val="24"/>
              <w:lang w:val="en-GB"/>
            </w:rPr>
            <w:instrText xml:space="preserve"> CITATION Daw \l 2057  </w:instrText>
          </w:r>
          <w:r w:rsidR="004B78B6">
            <w:rPr>
              <w:rFonts w:asciiTheme="majorBidi" w:eastAsia="Calibri" w:hAnsiTheme="majorBidi" w:cstheme="majorBidi"/>
              <w:sz w:val="24"/>
              <w:szCs w:val="24"/>
            </w:rPr>
            <w:fldChar w:fldCharType="separate"/>
          </w:r>
          <w:r w:rsidR="00F91737">
            <w:rPr>
              <w:rFonts w:asciiTheme="majorBidi" w:eastAsia="Calibri" w:hAnsiTheme="majorBidi" w:cstheme="majorBidi"/>
              <w:noProof/>
              <w:sz w:val="24"/>
              <w:szCs w:val="24"/>
              <w:lang w:val="en-GB"/>
            </w:rPr>
            <w:t xml:space="preserve"> </w:t>
          </w:r>
          <w:r w:rsidR="00F91737" w:rsidRPr="00F91737">
            <w:rPr>
              <w:rFonts w:asciiTheme="majorBidi" w:eastAsia="Calibri" w:hAnsiTheme="majorBidi" w:cstheme="majorBidi"/>
              <w:noProof/>
              <w:sz w:val="24"/>
              <w:szCs w:val="24"/>
              <w:lang w:val="en-GB"/>
            </w:rPr>
            <w:t>(Al Abudi, 1421AH)</w:t>
          </w:r>
          <w:r w:rsidR="004B78B6">
            <w:rPr>
              <w:rFonts w:asciiTheme="majorBidi" w:eastAsia="Calibri" w:hAnsiTheme="majorBidi" w:cstheme="majorBidi"/>
              <w:sz w:val="24"/>
              <w:szCs w:val="24"/>
            </w:rPr>
            <w:fldChar w:fldCharType="end"/>
          </w:r>
        </w:sdtContent>
      </w:sdt>
      <w:r>
        <w:rPr>
          <w:rFonts w:asciiTheme="majorBidi" w:eastAsia="Calibri" w:hAnsiTheme="majorBidi" w:cstheme="majorBidi"/>
          <w:sz w:val="24"/>
          <w:szCs w:val="24"/>
        </w:rPr>
        <w:t>.</w:t>
      </w:r>
      <w:r w:rsidRPr="00187BB2">
        <w:rPr>
          <w:rFonts w:asciiTheme="majorBidi" w:eastAsia="Calibri" w:hAnsiTheme="majorBidi" w:cstheme="majorBidi"/>
          <w:sz w:val="24"/>
          <w:szCs w:val="24"/>
        </w:rPr>
        <w:t xml:space="preserve"> </w:t>
      </w:r>
    </w:p>
    <w:p w:rsidR="004F135A" w:rsidRPr="00187BB2" w:rsidRDefault="004F135A" w:rsidP="002F332F">
      <w:pPr>
        <w:spacing w:line="360" w:lineRule="auto"/>
        <w:jc w:val="both"/>
        <w:rPr>
          <w:rFonts w:asciiTheme="majorBidi" w:eastAsia="Calibri" w:hAnsiTheme="majorBidi" w:cstheme="majorBidi"/>
          <w:sz w:val="24"/>
          <w:szCs w:val="24"/>
        </w:rPr>
      </w:pPr>
      <w:r w:rsidRPr="00187BB2">
        <w:rPr>
          <w:rFonts w:asciiTheme="majorBidi" w:eastAsia="Calibri" w:hAnsiTheme="majorBidi" w:cstheme="majorBidi"/>
          <w:sz w:val="24"/>
          <w:szCs w:val="24"/>
        </w:rPr>
        <w:t>The word Da`wah had been used in the Qur`an in different places using different synonymous words to indicate the process calling or inviting mankind towards the truth prescribed for mankind by Allah.</w:t>
      </w:r>
      <w:r>
        <w:rPr>
          <w:rFonts w:asciiTheme="majorBidi" w:eastAsia="Calibri" w:hAnsiTheme="majorBidi" w:cstheme="majorBidi"/>
          <w:sz w:val="24"/>
          <w:szCs w:val="24"/>
        </w:rPr>
        <w:t xml:space="preserve"> </w:t>
      </w:r>
      <w:r w:rsidRPr="00187BB2">
        <w:rPr>
          <w:rFonts w:asciiTheme="majorBidi" w:eastAsia="Calibri" w:hAnsiTheme="majorBidi" w:cstheme="majorBidi"/>
          <w:sz w:val="24"/>
          <w:szCs w:val="24"/>
        </w:rPr>
        <w:t>Such words used in the Qur`an to indicate the various aspect of Da`wah include;</w:t>
      </w:r>
      <w:r>
        <w:rPr>
          <w:rFonts w:asciiTheme="majorBidi" w:eastAsia="Calibri" w:hAnsiTheme="majorBidi" w:cstheme="majorBidi"/>
          <w:sz w:val="24"/>
          <w:szCs w:val="24"/>
        </w:rPr>
        <w:t xml:space="preserve"> </w:t>
      </w:r>
      <w:r w:rsidRPr="00187BB2">
        <w:rPr>
          <w:rFonts w:asciiTheme="majorBidi" w:eastAsia="Calibri" w:hAnsiTheme="majorBidi" w:cstheme="majorBidi"/>
          <w:sz w:val="24"/>
          <w:szCs w:val="24"/>
        </w:rPr>
        <w:t>al Bayan</w:t>
      </w:r>
      <w:r>
        <w:rPr>
          <w:rFonts w:asciiTheme="majorBidi" w:eastAsia="Calibri" w:hAnsiTheme="majorBidi" w:cstheme="majorBidi"/>
          <w:sz w:val="24"/>
          <w:szCs w:val="24"/>
        </w:rPr>
        <w:t xml:space="preserve"> </w:t>
      </w:r>
      <w:r w:rsidRPr="00187BB2">
        <w:rPr>
          <w:rFonts w:asciiTheme="majorBidi" w:eastAsia="Calibri" w:hAnsiTheme="majorBidi" w:cstheme="majorBidi"/>
          <w:sz w:val="24"/>
          <w:szCs w:val="24"/>
        </w:rPr>
        <w:t xml:space="preserve">(manifesting the truth), in Qur`an 2:160, Nasiha ( counsel) in Qur`an 7:68, Tablig (propagation) as in Qur`an 5:67, Tabshir (giving glad tidings) like in Qur`an 16:02, Tazkir (reminding) in Qur`an 87:9 and Amr bil Ma`ruf. These terms as used in the Qur`an </w:t>
      </w:r>
      <w:r w:rsidR="002F332F">
        <w:rPr>
          <w:rFonts w:asciiTheme="majorBidi" w:eastAsia="Calibri" w:hAnsiTheme="majorBidi" w:cstheme="majorBidi"/>
          <w:sz w:val="24"/>
          <w:szCs w:val="24"/>
        </w:rPr>
        <w:t xml:space="preserve">to </w:t>
      </w:r>
      <w:r w:rsidRPr="00187BB2">
        <w:rPr>
          <w:rFonts w:asciiTheme="majorBidi" w:eastAsia="Calibri" w:hAnsiTheme="majorBidi" w:cstheme="majorBidi"/>
          <w:sz w:val="24"/>
          <w:szCs w:val="24"/>
        </w:rPr>
        <w:t xml:space="preserve">conveyed the dimensional meanings of Da`wah to include among others; (a) Inviting people to accept the Divinely revealed truth and to follow the right path prescribed by Allah. (b) Explanation of the truth to the mankind through words and deeds. (c) Advising or preaching to obey the commands of Allah. (d) Propagating the message of Islam among the mankind.  (e) Giving people glad tidings about the blessing of embracing the truth. (f) Warning and cautioning people against the consequences of rejecting the Divine truth and (g) Reminding people of what they have forgotten </w:t>
      </w:r>
      <w:r w:rsidRPr="00187BB2">
        <w:rPr>
          <w:rFonts w:asciiTheme="majorBidi" w:eastAsia="Calibri" w:hAnsiTheme="majorBidi" w:cstheme="majorBidi"/>
          <w:sz w:val="24"/>
          <w:szCs w:val="24"/>
        </w:rPr>
        <w:lastRenderedPageBreak/>
        <w:t>as Divine realities.</w:t>
      </w:r>
      <w:sdt>
        <w:sdtPr>
          <w:rPr>
            <w:rFonts w:asciiTheme="majorBidi" w:eastAsia="Calibri" w:hAnsiTheme="majorBidi" w:cstheme="majorBidi"/>
            <w:sz w:val="24"/>
            <w:szCs w:val="24"/>
          </w:rPr>
          <w:id w:val="1162720"/>
          <w:citation/>
        </w:sdtPr>
        <w:sdtContent>
          <w:r w:rsidR="004B78B6">
            <w:rPr>
              <w:rFonts w:asciiTheme="majorBidi" w:eastAsia="Calibri" w:hAnsiTheme="majorBidi" w:cstheme="majorBidi"/>
              <w:sz w:val="24"/>
              <w:szCs w:val="24"/>
            </w:rPr>
            <w:fldChar w:fldCharType="begin"/>
          </w:r>
          <w:r w:rsidR="00F91737">
            <w:rPr>
              <w:rFonts w:asciiTheme="majorBidi" w:eastAsia="Calibri" w:hAnsiTheme="majorBidi" w:cstheme="majorBidi"/>
              <w:sz w:val="24"/>
              <w:szCs w:val="24"/>
              <w:lang w:val="en-GB"/>
            </w:rPr>
            <w:instrText xml:space="preserve"> CITATION cal \l 2057  </w:instrText>
          </w:r>
          <w:r w:rsidR="004B78B6">
            <w:rPr>
              <w:rFonts w:asciiTheme="majorBidi" w:eastAsia="Calibri" w:hAnsiTheme="majorBidi" w:cstheme="majorBidi"/>
              <w:sz w:val="24"/>
              <w:szCs w:val="24"/>
            </w:rPr>
            <w:fldChar w:fldCharType="separate"/>
          </w:r>
          <w:r w:rsidR="00F91737">
            <w:rPr>
              <w:rFonts w:asciiTheme="majorBidi" w:eastAsia="Calibri" w:hAnsiTheme="majorBidi" w:cstheme="majorBidi"/>
              <w:noProof/>
              <w:sz w:val="24"/>
              <w:szCs w:val="24"/>
              <w:lang w:val="en-GB"/>
            </w:rPr>
            <w:t xml:space="preserve"> </w:t>
          </w:r>
          <w:r w:rsidR="00F91737" w:rsidRPr="00F91737">
            <w:rPr>
              <w:rFonts w:asciiTheme="majorBidi" w:eastAsia="Calibri" w:hAnsiTheme="majorBidi" w:cstheme="majorBidi"/>
              <w:noProof/>
              <w:sz w:val="24"/>
              <w:szCs w:val="24"/>
              <w:lang w:val="en-GB"/>
            </w:rPr>
            <w:t>(Ahmad, nd)</w:t>
          </w:r>
          <w:r w:rsidR="004B78B6">
            <w:rPr>
              <w:rFonts w:asciiTheme="majorBidi" w:eastAsia="Calibri" w:hAnsiTheme="majorBidi" w:cstheme="majorBidi"/>
              <w:sz w:val="24"/>
              <w:szCs w:val="24"/>
            </w:rPr>
            <w:fldChar w:fldCharType="end"/>
          </w:r>
        </w:sdtContent>
      </w:sdt>
      <w:r w:rsidRPr="00187BB2">
        <w:rPr>
          <w:rFonts w:asciiTheme="majorBidi" w:eastAsia="Calibri" w:hAnsiTheme="majorBidi" w:cstheme="majorBidi"/>
          <w:sz w:val="24"/>
          <w:szCs w:val="24"/>
        </w:rPr>
        <w:t xml:space="preserve"> Thus, it could be inferred from here, that Da`wah means calling people to the path of Islam.</w:t>
      </w:r>
    </w:p>
    <w:p w:rsidR="004F135A" w:rsidRPr="00187BB2" w:rsidRDefault="004F135A" w:rsidP="00F91737">
      <w:pPr>
        <w:spacing w:line="360" w:lineRule="auto"/>
        <w:jc w:val="both"/>
        <w:rPr>
          <w:rFonts w:asciiTheme="majorBidi" w:eastAsia="Calibri" w:hAnsiTheme="majorBidi" w:cstheme="majorBidi"/>
          <w:sz w:val="24"/>
          <w:szCs w:val="24"/>
        </w:rPr>
      </w:pPr>
      <w:r w:rsidRPr="00187BB2">
        <w:rPr>
          <w:rFonts w:asciiTheme="majorBidi" w:eastAsia="Calibri" w:hAnsiTheme="majorBidi" w:cstheme="majorBidi"/>
          <w:sz w:val="24"/>
          <w:szCs w:val="24"/>
        </w:rPr>
        <w:t>Da`wah is not directed towards the non Muslims alone, it</w:t>
      </w:r>
      <w:r>
        <w:rPr>
          <w:rFonts w:asciiTheme="majorBidi" w:eastAsia="Calibri" w:hAnsiTheme="majorBidi" w:cstheme="majorBidi"/>
          <w:sz w:val="24"/>
          <w:szCs w:val="24"/>
        </w:rPr>
        <w:t xml:space="preserve"> is</w:t>
      </w:r>
      <w:r w:rsidRPr="00187BB2">
        <w:rPr>
          <w:rFonts w:asciiTheme="majorBidi" w:eastAsia="Calibri" w:hAnsiTheme="majorBidi" w:cstheme="majorBidi"/>
          <w:sz w:val="24"/>
          <w:szCs w:val="24"/>
        </w:rPr>
        <w:t xml:space="preserve"> directed to both the Muslims and the non Muslims. If the people being called are Muslims, the primary aim of making the Da`wah is to remind them the teachings of Islam so as to abide by them strictly. But if they are non Muslims, the objective then </w:t>
      </w:r>
      <w:r>
        <w:rPr>
          <w:rFonts w:asciiTheme="majorBidi" w:eastAsia="Calibri" w:hAnsiTheme="majorBidi" w:cstheme="majorBidi"/>
          <w:sz w:val="24"/>
          <w:szCs w:val="24"/>
        </w:rPr>
        <w:t>is to invite them to</w:t>
      </w:r>
      <w:r w:rsidRPr="00187BB2">
        <w:rPr>
          <w:rFonts w:asciiTheme="majorBidi" w:eastAsia="Calibri" w:hAnsiTheme="majorBidi" w:cstheme="majorBidi"/>
          <w:sz w:val="24"/>
          <w:szCs w:val="24"/>
        </w:rPr>
        <w:t xml:space="preserve"> Islam</w:t>
      </w:r>
      <w:sdt>
        <w:sdtPr>
          <w:rPr>
            <w:rFonts w:asciiTheme="majorBidi" w:eastAsia="Calibri" w:hAnsiTheme="majorBidi" w:cstheme="majorBidi"/>
            <w:sz w:val="24"/>
            <w:szCs w:val="24"/>
          </w:rPr>
          <w:id w:val="1162721"/>
          <w:citation/>
        </w:sdtPr>
        <w:sdtContent>
          <w:r w:rsidR="004B78B6">
            <w:rPr>
              <w:rFonts w:asciiTheme="majorBidi" w:eastAsia="Calibri" w:hAnsiTheme="majorBidi" w:cstheme="majorBidi"/>
              <w:sz w:val="24"/>
              <w:szCs w:val="24"/>
            </w:rPr>
            <w:fldChar w:fldCharType="begin"/>
          </w:r>
          <w:r w:rsidR="00F91737">
            <w:rPr>
              <w:rFonts w:asciiTheme="majorBidi" w:eastAsia="Calibri" w:hAnsiTheme="majorBidi" w:cstheme="majorBidi"/>
              <w:sz w:val="24"/>
              <w:szCs w:val="24"/>
              <w:lang w:val="en-GB"/>
            </w:rPr>
            <w:instrText xml:space="preserve"> CITATION Daw1 \l 2057  </w:instrText>
          </w:r>
          <w:r w:rsidR="004B78B6">
            <w:rPr>
              <w:rFonts w:asciiTheme="majorBidi" w:eastAsia="Calibri" w:hAnsiTheme="majorBidi" w:cstheme="majorBidi"/>
              <w:sz w:val="24"/>
              <w:szCs w:val="24"/>
            </w:rPr>
            <w:fldChar w:fldCharType="separate"/>
          </w:r>
          <w:r w:rsidR="00F91737">
            <w:rPr>
              <w:rFonts w:asciiTheme="majorBidi" w:eastAsia="Calibri" w:hAnsiTheme="majorBidi" w:cstheme="majorBidi"/>
              <w:noProof/>
              <w:sz w:val="24"/>
              <w:szCs w:val="24"/>
              <w:lang w:val="en-GB"/>
            </w:rPr>
            <w:t xml:space="preserve"> </w:t>
          </w:r>
          <w:r w:rsidR="00F91737" w:rsidRPr="00F91737">
            <w:rPr>
              <w:rFonts w:asciiTheme="majorBidi" w:eastAsia="Calibri" w:hAnsiTheme="majorBidi" w:cstheme="majorBidi"/>
              <w:noProof/>
              <w:sz w:val="24"/>
              <w:szCs w:val="24"/>
              <w:lang w:val="en-GB"/>
            </w:rPr>
            <w:t>(Musa, 1994)</w:t>
          </w:r>
          <w:r w:rsidR="004B78B6">
            <w:rPr>
              <w:rFonts w:asciiTheme="majorBidi" w:eastAsia="Calibri" w:hAnsiTheme="majorBidi" w:cstheme="majorBidi"/>
              <w:sz w:val="24"/>
              <w:szCs w:val="24"/>
            </w:rPr>
            <w:fldChar w:fldCharType="end"/>
          </w:r>
        </w:sdtContent>
      </w:sdt>
      <w:r w:rsidRPr="00187BB2">
        <w:rPr>
          <w:rFonts w:asciiTheme="majorBidi" w:eastAsia="Calibri" w:hAnsiTheme="majorBidi" w:cstheme="majorBidi"/>
          <w:sz w:val="24"/>
          <w:szCs w:val="24"/>
        </w:rPr>
        <w:t xml:space="preserve">.  Da`wah </w:t>
      </w:r>
      <w:r>
        <w:rPr>
          <w:rFonts w:asciiTheme="majorBidi" w:eastAsia="Calibri" w:hAnsiTheme="majorBidi" w:cstheme="majorBidi"/>
          <w:sz w:val="24"/>
          <w:szCs w:val="24"/>
        </w:rPr>
        <w:t>is</w:t>
      </w:r>
      <w:r w:rsidRPr="00187BB2">
        <w:rPr>
          <w:rFonts w:asciiTheme="majorBidi" w:eastAsia="Calibri" w:hAnsiTheme="majorBidi" w:cstheme="majorBidi"/>
          <w:sz w:val="24"/>
          <w:szCs w:val="24"/>
        </w:rPr>
        <w:t xml:space="preserve"> obligatory to all Muslims without any excuse due to lack of technical know- how, poverty, deep knowledge of religion or body strengths, </w:t>
      </w:r>
      <w:r>
        <w:rPr>
          <w:rFonts w:asciiTheme="majorBidi" w:eastAsia="Calibri" w:hAnsiTheme="majorBidi" w:cstheme="majorBidi"/>
          <w:sz w:val="24"/>
          <w:szCs w:val="24"/>
        </w:rPr>
        <w:t>because</w:t>
      </w:r>
      <w:r w:rsidRPr="00187BB2">
        <w:rPr>
          <w:rFonts w:asciiTheme="majorBidi" w:eastAsia="Calibri" w:hAnsiTheme="majorBidi" w:cstheme="majorBidi"/>
          <w:sz w:val="24"/>
          <w:szCs w:val="24"/>
        </w:rPr>
        <w:t>, the blessed Prophet requested his followers to transmit from hi</w:t>
      </w:r>
      <w:r>
        <w:rPr>
          <w:rFonts w:asciiTheme="majorBidi" w:eastAsia="Calibri" w:hAnsiTheme="majorBidi" w:cstheme="majorBidi"/>
          <w:sz w:val="24"/>
          <w:szCs w:val="24"/>
        </w:rPr>
        <w:t>m even if it be a single verse.</w:t>
      </w:r>
    </w:p>
    <w:p w:rsidR="00F64C7A" w:rsidRDefault="004F135A" w:rsidP="0090568C">
      <w:pPr>
        <w:spacing w:line="360" w:lineRule="auto"/>
        <w:jc w:val="both"/>
        <w:rPr>
          <w:rFonts w:asciiTheme="majorBidi" w:hAnsiTheme="majorBidi" w:cstheme="majorBidi"/>
          <w:b/>
          <w:sz w:val="24"/>
          <w:szCs w:val="24"/>
        </w:rPr>
      </w:pPr>
      <w:r w:rsidRPr="00187BB2">
        <w:rPr>
          <w:rFonts w:asciiTheme="majorBidi" w:eastAsia="Calibri" w:hAnsiTheme="majorBidi" w:cstheme="majorBidi"/>
          <w:b/>
          <w:sz w:val="24"/>
          <w:szCs w:val="24"/>
        </w:rPr>
        <w:t>Da`</w:t>
      </w:r>
      <w:r>
        <w:rPr>
          <w:rFonts w:asciiTheme="majorBidi" w:eastAsia="Calibri" w:hAnsiTheme="majorBidi" w:cstheme="majorBidi"/>
          <w:b/>
          <w:sz w:val="24"/>
          <w:szCs w:val="24"/>
        </w:rPr>
        <w:t>wah Methodolog</w:t>
      </w:r>
      <w:r w:rsidR="0090568C">
        <w:rPr>
          <w:rFonts w:asciiTheme="majorBidi" w:eastAsia="Calibri" w:hAnsiTheme="majorBidi" w:cstheme="majorBidi"/>
          <w:b/>
          <w:sz w:val="24"/>
          <w:szCs w:val="24"/>
        </w:rPr>
        <w:t>y</w:t>
      </w:r>
    </w:p>
    <w:p w:rsidR="004F135A" w:rsidRPr="00F64C7A" w:rsidRDefault="004F135A" w:rsidP="00F64C7A">
      <w:pPr>
        <w:spacing w:line="360" w:lineRule="auto"/>
        <w:jc w:val="both"/>
        <w:rPr>
          <w:rFonts w:asciiTheme="majorBidi" w:hAnsiTheme="majorBidi" w:cstheme="majorBidi"/>
          <w:b/>
          <w:sz w:val="24"/>
          <w:szCs w:val="24"/>
        </w:rPr>
      </w:pPr>
      <w:r w:rsidRPr="00187BB2">
        <w:rPr>
          <w:rFonts w:asciiTheme="majorBidi" w:eastAsia="Calibri" w:hAnsiTheme="majorBidi" w:cstheme="majorBidi"/>
          <w:b/>
          <w:sz w:val="24"/>
          <w:szCs w:val="24"/>
        </w:rPr>
        <w:t xml:space="preserve"> </w:t>
      </w:r>
      <w:r w:rsidRPr="00187BB2">
        <w:rPr>
          <w:rFonts w:asciiTheme="majorBidi" w:eastAsia="Calibri" w:hAnsiTheme="majorBidi" w:cstheme="majorBidi"/>
          <w:sz w:val="24"/>
          <w:szCs w:val="24"/>
        </w:rPr>
        <w:t xml:space="preserve">Once the word Da`wah is mentioned, what came to the minds of many Muslims has been that which is associated with the traditional preaching by the words of mouth carried out by </w:t>
      </w:r>
      <w:r>
        <w:rPr>
          <w:rFonts w:asciiTheme="majorBidi" w:eastAsia="Calibri" w:hAnsiTheme="majorBidi" w:cstheme="majorBidi"/>
          <w:sz w:val="24"/>
          <w:szCs w:val="24"/>
        </w:rPr>
        <w:t>the Muslims</w:t>
      </w:r>
      <w:r w:rsidRPr="00187BB2">
        <w:rPr>
          <w:rFonts w:asciiTheme="majorBidi" w:eastAsia="Calibri" w:hAnsiTheme="majorBidi" w:cstheme="majorBidi"/>
          <w:sz w:val="24"/>
          <w:szCs w:val="24"/>
        </w:rPr>
        <w:t>. However, Da`wah in its real sense involves more than an oral presentation of the message of Islam. Hence</w:t>
      </w:r>
      <w:r>
        <w:rPr>
          <w:rFonts w:asciiTheme="majorBidi" w:eastAsia="Calibri" w:hAnsiTheme="majorBidi" w:cstheme="majorBidi"/>
          <w:sz w:val="24"/>
          <w:szCs w:val="24"/>
        </w:rPr>
        <w:t>,</w:t>
      </w:r>
      <w:r w:rsidRPr="00187BB2">
        <w:rPr>
          <w:rFonts w:asciiTheme="majorBidi" w:eastAsia="Calibri" w:hAnsiTheme="majorBidi" w:cstheme="majorBidi"/>
          <w:sz w:val="24"/>
          <w:szCs w:val="24"/>
        </w:rPr>
        <w:t xml:space="preserve"> </w:t>
      </w:r>
      <w:r>
        <w:rPr>
          <w:rFonts w:asciiTheme="majorBidi" w:eastAsia="Calibri" w:hAnsiTheme="majorBidi" w:cstheme="majorBidi"/>
          <w:sz w:val="24"/>
          <w:szCs w:val="24"/>
        </w:rPr>
        <w:t xml:space="preserve">the </w:t>
      </w:r>
      <w:r w:rsidRPr="00187BB2">
        <w:rPr>
          <w:rFonts w:asciiTheme="majorBidi" w:eastAsia="Calibri" w:hAnsiTheme="majorBidi" w:cstheme="majorBidi"/>
          <w:sz w:val="24"/>
          <w:szCs w:val="24"/>
        </w:rPr>
        <w:t>methods to be applied in Da`wah is dependent upon the person carrying out the Da`wah (Da`i) and to w</w:t>
      </w:r>
      <w:r>
        <w:rPr>
          <w:rFonts w:asciiTheme="majorBidi" w:eastAsia="Calibri" w:hAnsiTheme="majorBidi" w:cstheme="majorBidi"/>
          <w:sz w:val="24"/>
          <w:szCs w:val="24"/>
        </w:rPr>
        <w:t>hom Da`wah is targeted (Mad`u).</w:t>
      </w:r>
      <w:r w:rsidRPr="00187BB2">
        <w:rPr>
          <w:rFonts w:asciiTheme="majorBidi" w:eastAsia="Calibri" w:hAnsiTheme="majorBidi" w:cstheme="majorBidi"/>
          <w:sz w:val="24"/>
          <w:szCs w:val="24"/>
        </w:rPr>
        <w:t xml:space="preserve"> </w:t>
      </w:r>
      <w:r w:rsidR="002F332F">
        <w:rPr>
          <w:rFonts w:asciiTheme="majorBidi" w:eastAsia="Calibri" w:hAnsiTheme="majorBidi" w:cstheme="majorBidi"/>
          <w:sz w:val="24"/>
          <w:szCs w:val="24"/>
        </w:rPr>
        <w:t>However</w:t>
      </w:r>
      <w:r w:rsidR="00013523">
        <w:rPr>
          <w:rFonts w:asciiTheme="majorBidi" w:eastAsia="Calibri" w:hAnsiTheme="majorBidi" w:cstheme="majorBidi"/>
          <w:sz w:val="24"/>
          <w:szCs w:val="24"/>
        </w:rPr>
        <w:t>, the following methods through which Da’awah has been carried out suffice to be cited as follows:</w:t>
      </w:r>
    </w:p>
    <w:p w:rsidR="004F135A" w:rsidRDefault="004F135A" w:rsidP="002F332F">
      <w:pPr>
        <w:spacing w:line="360" w:lineRule="auto"/>
        <w:jc w:val="both"/>
        <w:rPr>
          <w:rFonts w:asciiTheme="majorBidi" w:eastAsia="Calibri" w:hAnsiTheme="majorBidi" w:cstheme="majorBidi"/>
          <w:sz w:val="24"/>
          <w:szCs w:val="24"/>
        </w:rPr>
      </w:pPr>
      <w:r w:rsidRPr="00187BB2">
        <w:rPr>
          <w:rFonts w:asciiTheme="majorBidi" w:eastAsia="Calibri" w:hAnsiTheme="majorBidi" w:cstheme="majorBidi"/>
          <w:b/>
          <w:sz w:val="24"/>
          <w:szCs w:val="24"/>
        </w:rPr>
        <w:t xml:space="preserve"> Modelling:</w:t>
      </w:r>
      <w:r w:rsidRPr="00187BB2">
        <w:rPr>
          <w:rFonts w:asciiTheme="majorBidi" w:eastAsia="Calibri" w:hAnsiTheme="majorBidi" w:cstheme="majorBidi"/>
          <w:sz w:val="24"/>
          <w:szCs w:val="24"/>
        </w:rPr>
        <w:t xml:space="preserve"> The first way and most effective, best and successful way to present Islam is by showing good example what it means to be a Muslim. To succeed in Da`wah, one needs to be a model of good life. The Da`i must practice</w:t>
      </w:r>
      <w:r>
        <w:rPr>
          <w:rFonts w:asciiTheme="majorBidi" w:eastAsia="Calibri" w:hAnsiTheme="majorBidi" w:cstheme="majorBidi"/>
          <w:sz w:val="24"/>
          <w:szCs w:val="24"/>
        </w:rPr>
        <w:t>d</w:t>
      </w:r>
      <w:r w:rsidRPr="00187BB2">
        <w:rPr>
          <w:rFonts w:asciiTheme="majorBidi" w:eastAsia="Calibri" w:hAnsiTheme="majorBidi" w:cstheme="majorBidi"/>
          <w:sz w:val="24"/>
          <w:szCs w:val="24"/>
        </w:rPr>
        <w:t xml:space="preserve"> what he preached. The blessed prophet (May the Peace and Blessings of Allah be upon) was able to win the hearts of the early Muslims by providing a good model of perfect character. His character we were advised in the Qur`an should serve as our model.</w:t>
      </w:r>
      <w:r w:rsidR="002F332F">
        <w:rPr>
          <w:rFonts w:asciiTheme="majorBidi" w:eastAsia="Calibri" w:hAnsiTheme="majorBidi" w:cstheme="majorBidi"/>
          <w:sz w:val="24"/>
          <w:szCs w:val="24"/>
        </w:rPr>
        <w:t xml:space="preserve"> (</w:t>
      </w:r>
      <w:r w:rsidRPr="00187BB2">
        <w:rPr>
          <w:rFonts w:asciiTheme="majorBidi" w:eastAsia="Calibri" w:hAnsiTheme="majorBidi" w:cstheme="majorBidi"/>
          <w:i/>
          <w:sz w:val="24"/>
          <w:szCs w:val="24"/>
        </w:rPr>
        <w:t xml:space="preserve">You have indeed a good model (of character) </w:t>
      </w:r>
      <w:r w:rsidR="002F332F" w:rsidRPr="00187BB2">
        <w:rPr>
          <w:rFonts w:asciiTheme="majorBidi" w:eastAsia="Calibri" w:hAnsiTheme="majorBidi" w:cstheme="majorBidi"/>
          <w:i/>
          <w:sz w:val="24"/>
          <w:szCs w:val="24"/>
        </w:rPr>
        <w:t>from the</w:t>
      </w:r>
      <w:r w:rsidRPr="00187BB2">
        <w:rPr>
          <w:rFonts w:asciiTheme="majorBidi" w:eastAsia="Calibri" w:hAnsiTheme="majorBidi" w:cstheme="majorBidi"/>
          <w:i/>
          <w:sz w:val="24"/>
          <w:szCs w:val="24"/>
        </w:rPr>
        <w:t xml:space="preserve"> Prophet</w:t>
      </w:r>
      <w:r w:rsidR="002F332F">
        <w:rPr>
          <w:rFonts w:asciiTheme="majorBidi" w:eastAsia="Calibri" w:hAnsiTheme="majorBidi" w:cstheme="majorBidi"/>
          <w:i/>
          <w:sz w:val="24"/>
          <w:szCs w:val="24"/>
        </w:rPr>
        <w:t>)</w:t>
      </w:r>
      <w:r w:rsidRPr="00187BB2">
        <w:rPr>
          <w:rFonts w:asciiTheme="majorBidi" w:eastAsia="Calibri" w:hAnsiTheme="majorBidi" w:cstheme="majorBidi"/>
          <w:i/>
          <w:sz w:val="24"/>
          <w:szCs w:val="24"/>
        </w:rPr>
        <w:t>.</w:t>
      </w:r>
      <w:r w:rsidRPr="00187BB2">
        <w:rPr>
          <w:rFonts w:asciiTheme="majorBidi" w:eastAsia="Calibri" w:hAnsiTheme="majorBidi" w:cstheme="majorBidi"/>
          <w:sz w:val="24"/>
          <w:szCs w:val="24"/>
        </w:rPr>
        <w:t xml:space="preserve"> </w:t>
      </w:r>
    </w:p>
    <w:p w:rsidR="004F135A" w:rsidRPr="002B7358" w:rsidRDefault="004F135A" w:rsidP="004F135A">
      <w:pPr>
        <w:spacing w:line="360" w:lineRule="auto"/>
        <w:jc w:val="both"/>
        <w:rPr>
          <w:rFonts w:asciiTheme="majorBidi" w:eastAsia="Calibri" w:hAnsiTheme="majorBidi" w:cstheme="majorBidi"/>
          <w:sz w:val="24"/>
          <w:szCs w:val="24"/>
        </w:rPr>
      </w:pPr>
      <w:r w:rsidRPr="00187BB2">
        <w:rPr>
          <w:rFonts w:asciiTheme="majorBidi" w:eastAsia="Calibri" w:hAnsiTheme="majorBidi" w:cstheme="majorBidi"/>
          <w:b/>
          <w:color w:val="000000"/>
          <w:sz w:val="24"/>
          <w:szCs w:val="24"/>
        </w:rPr>
        <w:t xml:space="preserve"> Preaching and Sermon:  </w:t>
      </w:r>
      <w:r w:rsidRPr="002B7358">
        <w:rPr>
          <w:rFonts w:asciiTheme="majorBidi" w:eastAsia="Calibri" w:hAnsiTheme="majorBidi" w:cstheme="majorBidi"/>
          <w:bCs/>
          <w:color w:val="000000"/>
          <w:sz w:val="24"/>
          <w:szCs w:val="24"/>
        </w:rPr>
        <w:t>Preaching</w:t>
      </w:r>
      <w:r w:rsidRPr="00B11E0E">
        <w:rPr>
          <w:rFonts w:asciiTheme="majorBidi" w:eastAsia="Calibri" w:hAnsiTheme="majorBidi" w:cstheme="majorBidi"/>
          <w:bCs/>
          <w:color w:val="000000"/>
          <w:sz w:val="24"/>
          <w:szCs w:val="24"/>
        </w:rPr>
        <w:t xml:space="preserve"> is the most popular method of Da`wah. </w:t>
      </w:r>
      <w:r w:rsidRPr="00187BB2">
        <w:rPr>
          <w:rFonts w:asciiTheme="majorBidi" w:eastAsia="Calibri" w:hAnsiTheme="majorBidi" w:cstheme="majorBidi"/>
          <w:color w:val="000000"/>
          <w:sz w:val="24"/>
          <w:szCs w:val="24"/>
        </w:rPr>
        <w:t>It involve oral presentation of the Message of Islam to either the Muslim or non Muslim which usually take place in the mosque, public gathering, market place schools or personal dwellings of either the Da`i or mad`u, through conversation in the office, shop, workshop farm or even leisure parks. While preaching or delivering sermon, we were told the manners to be observed in the Qur`an as contained in following Qur`anic verse:</w:t>
      </w:r>
    </w:p>
    <w:p w:rsidR="004F135A" w:rsidRPr="002B7358" w:rsidRDefault="004F135A" w:rsidP="004F135A">
      <w:pPr>
        <w:spacing w:line="240" w:lineRule="auto"/>
        <w:ind w:left="2160"/>
        <w:jc w:val="both"/>
        <w:rPr>
          <w:rFonts w:asciiTheme="majorBidi" w:eastAsia="Calibri" w:hAnsiTheme="majorBidi" w:cstheme="majorBidi"/>
          <w:i/>
          <w:color w:val="000000"/>
        </w:rPr>
      </w:pPr>
      <w:r w:rsidRPr="002B7358">
        <w:rPr>
          <w:rFonts w:asciiTheme="majorBidi" w:eastAsia="Calibri" w:hAnsiTheme="majorBidi" w:cstheme="majorBidi"/>
          <w:bCs/>
          <w:i/>
          <w:color w:val="000000"/>
        </w:rPr>
        <w:lastRenderedPageBreak/>
        <w:t xml:space="preserve">Invite </w:t>
      </w:r>
      <w:r w:rsidRPr="002B7358">
        <w:rPr>
          <w:rFonts w:asciiTheme="majorBidi" w:eastAsia="Calibri" w:hAnsiTheme="majorBidi" w:cstheme="majorBidi"/>
          <w:i/>
          <w:color w:val="000000"/>
        </w:rPr>
        <w:t>all to the way of your Lord with wisdom and beautiful preaching and argue with them in ways that are bes (Qur’an 16:125)</w:t>
      </w:r>
    </w:p>
    <w:p w:rsidR="004F135A" w:rsidRPr="00187BB2" w:rsidRDefault="004F135A" w:rsidP="002F332F">
      <w:pPr>
        <w:spacing w:line="360" w:lineRule="auto"/>
        <w:jc w:val="both"/>
        <w:rPr>
          <w:rFonts w:asciiTheme="majorBidi" w:eastAsia="Calibri" w:hAnsiTheme="majorBidi" w:cstheme="majorBidi"/>
          <w:color w:val="000000"/>
          <w:sz w:val="24"/>
          <w:szCs w:val="24"/>
        </w:rPr>
      </w:pPr>
      <w:r w:rsidRPr="00187BB2">
        <w:rPr>
          <w:rFonts w:asciiTheme="majorBidi" w:eastAsia="Calibri" w:hAnsiTheme="majorBidi" w:cstheme="majorBidi"/>
          <w:color w:val="000000"/>
          <w:sz w:val="24"/>
          <w:szCs w:val="24"/>
        </w:rPr>
        <w:t>The text of the above verse contains the directives that while we are engaging in Da`wah work, we should d</w:t>
      </w:r>
      <w:r>
        <w:rPr>
          <w:rFonts w:asciiTheme="majorBidi" w:eastAsia="Calibri" w:hAnsiTheme="majorBidi" w:cstheme="majorBidi"/>
          <w:color w:val="000000"/>
          <w:sz w:val="24"/>
          <w:szCs w:val="24"/>
        </w:rPr>
        <w:t xml:space="preserve">o it with wisdom, skills, </w:t>
      </w:r>
      <w:r w:rsidRPr="00187BB2">
        <w:rPr>
          <w:rFonts w:asciiTheme="majorBidi" w:eastAsia="Calibri" w:hAnsiTheme="majorBidi" w:cstheme="majorBidi"/>
          <w:color w:val="000000"/>
          <w:sz w:val="24"/>
          <w:szCs w:val="24"/>
        </w:rPr>
        <w:t>artfulness, beauty, eloquence and fairness. The sermon or preaching can take the form of admonishing or warning people against the grave consequences of their wrong beliefs and evil deeds. In whatever case, a preacher or orator (Khatib) is enjoined in the Qur`an to be nice and polite, not to be harsh and foul- mouth.</w:t>
      </w:r>
    </w:p>
    <w:p w:rsidR="004F135A" w:rsidRPr="002B7358" w:rsidRDefault="004F135A" w:rsidP="004F135A">
      <w:pPr>
        <w:spacing w:line="240" w:lineRule="auto"/>
        <w:ind w:left="1440"/>
        <w:jc w:val="both"/>
        <w:rPr>
          <w:rFonts w:asciiTheme="majorBidi" w:eastAsia="Calibri" w:hAnsiTheme="majorBidi" w:cstheme="majorBidi"/>
          <w:i/>
          <w:color w:val="000000"/>
        </w:rPr>
      </w:pPr>
      <w:r w:rsidRPr="002B7358">
        <w:rPr>
          <w:rFonts w:asciiTheme="majorBidi" w:eastAsia="Calibri" w:hAnsiTheme="majorBidi" w:cstheme="majorBidi"/>
          <w:i/>
          <w:color w:val="000000"/>
        </w:rPr>
        <w:t>Who is better in speech than one who calls (men) of God, works righteously and say; I’ am of those who bow to Islam</w:t>
      </w:r>
      <w:r>
        <w:rPr>
          <w:rFonts w:asciiTheme="majorBidi" w:eastAsia="Calibri" w:hAnsiTheme="majorBidi" w:cstheme="majorBidi"/>
          <w:i/>
          <w:color w:val="000000"/>
        </w:rPr>
        <w:t xml:space="preserve"> (Qur’an 41:33).</w:t>
      </w:r>
    </w:p>
    <w:p w:rsidR="004F135A" w:rsidRPr="00187BB2" w:rsidRDefault="004F135A" w:rsidP="00FD3640">
      <w:pPr>
        <w:spacing w:line="360" w:lineRule="auto"/>
        <w:jc w:val="both"/>
        <w:rPr>
          <w:rFonts w:asciiTheme="majorBidi" w:eastAsia="Calibri" w:hAnsiTheme="majorBidi" w:cstheme="majorBidi"/>
          <w:color w:val="000000"/>
          <w:sz w:val="24"/>
          <w:szCs w:val="24"/>
        </w:rPr>
      </w:pPr>
      <w:r w:rsidRPr="002B7358">
        <w:rPr>
          <w:rFonts w:asciiTheme="majorBidi" w:hAnsiTheme="majorBidi" w:cstheme="majorBidi"/>
        </w:rPr>
        <w:t xml:space="preserve"> </w:t>
      </w:r>
      <w:r w:rsidRPr="00187BB2">
        <w:rPr>
          <w:rFonts w:asciiTheme="majorBidi" w:eastAsia="Calibri" w:hAnsiTheme="majorBidi" w:cstheme="majorBidi"/>
          <w:b/>
          <w:color w:val="000000"/>
          <w:sz w:val="24"/>
          <w:szCs w:val="24"/>
        </w:rPr>
        <w:t>Debate and Dialogue:</w:t>
      </w:r>
      <w:r w:rsidRPr="00187BB2">
        <w:rPr>
          <w:rFonts w:asciiTheme="majorBidi" w:eastAsia="Calibri" w:hAnsiTheme="majorBidi" w:cstheme="majorBidi"/>
          <w:color w:val="000000"/>
          <w:sz w:val="24"/>
          <w:szCs w:val="24"/>
        </w:rPr>
        <w:t xml:space="preserve"> A Da`i in the course of his Da`wah activities may come across a highly educated people and intellectuals or an obstinate and fussy person. Here, the Da`wah mode most be strictly academic and rationally cogent. The best method therefore, would be debate and logical argument. When the blessed Prophet (</w:t>
      </w:r>
      <w:r w:rsidR="00FD3640">
        <w:rPr>
          <w:rFonts w:asciiTheme="majorBidi" w:eastAsia="Calibri" w:hAnsiTheme="majorBidi" w:cstheme="majorBidi"/>
          <w:color w:val="000000"/>
          <w:sz w:val="24"/>
          <w:szCs w:val="24"/>
        </w:rPr>
        <w:t>(S.A.W)</w:t>
      </w:r>
      <w:r w:rsidRPr="00187BB2">
        <w:rPr>
          <w:rFonts w:asciiTheme="majorBidi" w:eastAsia="Calibri" w:hAnsiTheme="majorBidi" w:cstheme="majorBidi"/>
          <w:color w:val="000000"/>
          <w:sz w:val="24"/>
          <w:szCs w:val="24"/>
        </w:rPr>
        <w:t xml:space="preserve"> came into contact with people of the Book, he was taught the themes and manners of addressing them and how to enter into debate and dialogue with them. The most High said in the glorious Qur`an;</w:t>
      </w:r>
    </w:p>
    <w:p w:rsidR="004F135A" w:rsidRPr="005159A3" w:rsidRDefault="004F135A" w:rsidP="004F135A">
      <w:pPr>
        <w:spacing w:line="240" w:lineRule="auto"/>
        <w:ind w:left="1440"/>
        <w:jc w:val="both"/>
        <w:rPr>
          <w:rFonts w:asciiTheme="majorBidi" w:eastAsia="Calibri" w:hAnsiTheme="majorBidi" w:cstheme="majorBidi"/>
          <w:i/>
          <w:color w:val="000000"/>
        </w:rPr>
      </w:pPr>
      <w:r w:rsidRPr="005159A3">
        <w:rPr>
          <w:rFonts w:asciiTheme="majorBidi" w:eastAsia="Calibri" w:hAnsiTheme="majorBidi" w:cstheme="majorBidi"/>
          <w:i/>
          <w:color w:val="000000"/>
        </w:rPr>
        <w:t>O people of the Book! Come to common terms as between us and you: That we worship non but Allah: that we associate no partner with Him; that we erect no, from among ourselves, lords and patrons other than Allah: If then turn back, say: ear witness that we at least are Muslims bowing to Allah’s Wi</w:t>
      </w:r>
      <w:r>
        <w:rPr>
          <w:rFonts w:asciiTheme="majorBidi" w:eastAsia="Calibri" w:hAnsiTheme="majorBidi" w:cstheme="majorBidi"/>
          <w:i/>
          <w:color w:val="000000"/>
        </w:rPr>
        <w:t>l</w:t>
      </w:r>
      <w:r w:rsidRPr="005159A3">
        <w:rPr>
          <w:rFonts w:asciiTheme="majorBidi" w:eastAsia="Calibri" w:hAnsiTheme="majorBidi" w:cstheme="majorBidi"/>
          <w:i/>
          <w:color w:val="000000"/>
        </w:rPr>
        <w:t>l</w:t>
      </w:r>
      <w:r>
        <w:rPr>
          <w:rFonts w:asciiTheme="majorBidi" w:eastAsia="Calibri" w:hAnsiTheme="majorBidi" w:cstheme="majorBidi"/>
          <w:i/>
          <w:color w:val="000000"/>
        </w:rPr>
        <w:t xml:space="preserve"> (Qur’an 3:64)</w:t>
      </w:r>
    </w:p>
    <w:p w:rsidR="004F135A" w:rsidRPr="00187BB2" w:rsidRDefault="004F135A" w:rsidP="004F135A">
      <w:pPr>
        <w:spacing w:line="360" w:lineRule="auto"/>
        <w:jc w:val="both"/>
        <w:rPr>
          <w:rFonts w:asciiTheme="majorBidi" w:eastAsia="Calibri" w:hAnsiTheme="majorBidi" w:cstheme="majorBidi"/>
          <w:b/>
          <w:color w:val="000000"/>
          <w:sz w:val="24"/>
          <w:szCs w:val="24"/>
        </w:rPr>
      </w:pPr>
      <w:r w:rsidRPr="00187BB2">
        <w:rPr>
          <w:rFonts w:asciiTheme="majorBidi" w:eastAsia="Calibri" w:hAnsiTheme="majorBidi" w:cstheme="majorBidi"/>
          <w:color w:val="000000"/>
          <w:sz w:val="24"/>
          <w:szCs w:val="24"/>
        </w:rPr>
        <w:t xml:space="preserve">In another place, we are reminded to use the best approach while engaging in debate or dialogue with the non Muslims: </w:t>
      </w:r>
    </w:p>
    <w:p w:rsidR="004F135A" w:rsidRPr="005159A3" w:rsidRDefault="004F135A" w:rsidP="004F135A">
      <w:pPr>
        <w:spacing w:line="240" w:lineRule="auto"/>
        <w:ind w:left="1440"/>
        <w:jc w:val="both"/>
        <w:rPr>
          <w:rFonts w:asciiTheme="majorBidi" w:eastAsia="Calibri" w:hAnsiTheme="majorBidi" w:cstheme="majorBidi"/>
          <w:i/>
          <w:color w:val="000000"/>
        </w:rPr>
      </w:pPr>
      <w:r w:rsidRPr="005159A3">
        <w:rPr>
          <w:rFonts w:asciiTheme="majorBidi" w:eastAsia="Calibri" w:hAnsiTheme="majorBidi" w:cstheme="majorBidi"/>
          <w:i/>
          <w:color w:val="000000"/>
        </w:rPr>
        <w:t>And dispute you not with the people of the Book, except with means better than mere disputation, unless it be with those of them whom inflict wrong and injury: But say; we believe in the revelation which has come to you; our god and your God is One; and it is to him we bow in Islam</w:t>
      </w:r>
      <w:r>
        <w:rPr>
          <w:rFonts w:asciiTheme="majorBidi" w:eastAsia="Calibri" w:hAnsiTheme="majorBidi" w:cstheme="majorBidi"/>
          <w:i/>
          <w:color w:val="000000"/>
        </w:rPr>
        <w:t xml:space="preserve"> (Qur;an 29:46).</w:t>
      </w:r>
    </w:p>
    <w:p w:rsidR="004F135A" w:rsidRDefault="004F135A" w:rsidP="004F135A">
      <w:pPr>
        <w:spacing w:line="360" w:lineRule="auto"/>
        <w:jc w:val="both"/>
        <w:rPr>
          <w:rFonts w:asciiTheme="majorBidi" w:eastAsia="Calibri" w:hAnsiTheme="majorBidi" w:cstheme="majorBidi"/>
          <w:color w:val="000000"/>
          <w:sz w:val="24"/>
          <w:szCs w:val="24"/>
        </w:rPr>
      </w:pPr>
      <w:r w:rsidRPr="00187BB2">
        <w:rPr>
          <w:rFonts w:asciiTheme="majorBidi" w:eastAsia="Calibri" w:hAnsiTheme="majorBidi" w:cstheme="majorBidi"/>
          <w:color w:val="000000"/>
          <w:sz w:val="24"/>
          <w:szCs w:val="24"/>
        </w:rPr>
        <w:t xml:space="preserve">It is necessary for a Da`i who wants to use this method to have basic knowledge of the religion and culture of the people he wants to debate or dialogue with. Thus basic knowledge of comparative religion, logic, oratory, sociology, history and language of the people help in debate and dialogue. </w:t>
      </w:r>
    </w:p>
    <w:p w:rsidR="004F135A" w:rsidRDefault="004F135A" w:rsidP="005C43B6">
      <w:pPr>
        <w:spacing w:line="360" w:lineRule="auto"/>
        <w:jc w:val="both"/>
        <w:rPr>
          <w:rFonts w:asciiTheme="majorBidi" w:eastAsia="Calibri" w:hAnsiTheme="majorBidi" w:cstheme="majorBidi"/>
          <w:color w:val="000000"/>
          <w:sz w:val="24"/>
          <w:szCs w:val="24"/>
        </w:rPr>
      </w:pPr>
      <w:r w:rsidRPr="00187BB2">
        <w:rPr>
          <w:rFonts w:asciiTheme="majorBidi" w:eastAsia="Calibri" w:hAnsiTheme="majorBidi" w:cstheme="majorBidi"/>
          <w:b/>
          <w:color w:val="000000"/>
          <w:sz w:val="24"/>
          <w:szCs w:val="24"/>
        </w:rPr>
        <w:t xml:space="preserve">Publication and Letter Writing:  </w:t>
      </w:r>
      <w:r w:rsidR="00015962">
        <w:rPr>
          <w:rFonts w:asciiTheme="majorBidi" w:eastAsia="Calibri" w:hAnsiTheme="majorBidi" w:cstheme="majorBidi"/>
          <w:color w:val="000000"/>
          <w:sz w:val="24"/>
          <w:szCs w:val="24"/>
        </w:rPr>
        <w:t>Writing,</w:t>
      </w:r>
      <w:r w:rsidRPr="00187BB2">
        <w:rPr>
          <w:rFonts w:asciiTheme="majorBidi" w:eastAsia="Calibri" w:hAnsiTheme="majorBidi" w:cstheme="majorBidi"/>
          <w:color w:val="000000"/>
          <w:sz w:val="24"/>
          <w:szCs w:val="24"/>
        </w:rPr>
        <w:t xml:space="preserve"> and the distribution of books on Islam that focus on the rudimentary Message of Islam, current issues of Islamic interest, clearing of some misconceptions about Islam as well as showing the stands of Islam on issues of public interest is </w:t>
      </w:r>
      <w:r w:rsidRPr="00187BB2">
        <w:rPr>
          <w:rFonts w:asciiTheme="majorBidi" w:eastAsia="Calibri" w:hAnsiTheme="majorBidi" w:cstheme="majorBidi"/>
          <w:color w:val="000000"/>
          <w:sz w:val="24"/>
          <w:szCs w:val="24"/>
        </w:rPr>
        <w:lastRenderedPageBreak/>
        <w:t>another effective method of Da`wah in Islam. These publications would allow both the Muslims and the non Muslims to have an alternative view about Islam apart from the distorted information from western writers</w:t>
      </w:r>
      <w:r>
        <w:rPr>
          <w:rFonts w:asciiTheme="majorBidi" w:eastAsia="Calibri" w:hAnsiTheme="majorBidi" w:cstheme="majorBidi"/>
          <w:color w:val="000000"/>
          <w:sz w:val="24"/>
          <w:szCs w:val="24"/>
        </w:rPr>
        <w:t>.</w:t>
      </w:r>
      <w:r w:rsidRPr="00187BB2">
        <w:rPr>
          <w:rFonts w:asciiTheme="majorBidi" w:eastAsia="Calibri" w:hAnsiTheme="majorBidi" w:cstheme="majorBidi"/>
          <w:color w:val="000000"/>
          <w:sz w:val="24"/>
          <w:szCs w:val="24"/>
        </w:rPr>
        <w:t xml:space="preserve"> The holy Prophe</w:t>
      </w:r>
      <w:r>
        <w:rPr>
          <w:rFonts w:asciiTheme="majorBidi" w:eastAsia="Calibri" w:hAnsiTheme="majorBidi" w:cstheme="majorBidi"/>
          <w:color w:val="000000"/>
          <w:sz w:val="24"/>
          <w:szCs w:val="24"/>
        </w:rPr>
        <w:t xml:space="preserve">t was reported to have written </w:t>
      </w:r>
      <w:r w:rsidRPr="00187BB2">
        <w:rPr>
          <w:rFonts w:asciiTheme="majorBidi" w:eastAsia="Calibri" w:hAnsiTheme="majorBidi" w:cstheme="majorBidi"/>
          <w:color w:val="000000"/>
          <w:sz w:val="24"/>
          <w:szCs w:val="24"/>
        </w:rPr>
        <w:t>letters of invitations to the non Muslims Emperors inviting them to Islam</w:t>
      </w:r>
      <w:sdt>
        <w:sdtPr>
          <w:rPr>
            <w:rFonts w:asciiTheme="majorBidi" w:eastAsia="Calibri" w:hAnsiTheme="majorBidi" w:cstheme="majorBidi"/>
            <w:color w:val="000000"/>
            <w:sz w:val="24"/>
            <w:szCs w:val="24"/>
          </w:rPr>
          <w:id w:val="1802490"/>
          <w:citation/>
        </w:sdtPr>
        <w:sdtContent>
          <w:r w:rsidR="004B78B6">
            <w:rPr>
              <w:rFonts w:asciiTheme="majorBidi" w:eastAsia="Calibri" w:hAnsiTheme="majorBidi" w:cstheme="majorBidi"/>
              <w:color w:val="000000"/>
              <w:sz w:val="24"/>
              <w:szCs w:val="24"/>
            </w:rPr>
            <w:fldChar w:fldCharType="begin"/>
          </w:r>
          <w:r w:rsidR="005C43B6">
            <w:rPr>
              <w:rFonts w:asciiTheme="majorBidi" w:eastAsia="Calibri" w:hAnsiTheme="majorBidi" w:cstheme="majorBidi"/>
              <w:color w:val="000000"/>
              <w:sz w:val="24"/>
              <w:szCs w:val="24"/>
              <w:lang w:val="en-GB"/>
            </w:rPr>
            <w:instrText xml:space="preserve"> CITATION Ilo \l 2057  </w:instrText>
          </w:r>
          <w:r w:rsidR="004B78B6">
            <w:rPr>
              <w:rFonts w:asciiTheme="majorBidi" w:eastAsia="Calibri" w:hAnsiTheme="majorBidi" w:cstheme="majorBidi"/>
              <w:color w:val="000000"/>
              <w:sz w:val="24"/>
              <w:szCs w:val="24"/>
            </w:rPr>
            <w:fldChar w:fldCharType="separate"/>
          </w:r>
          <w:r w:rsidR="005C43B6">
            <w:rPr>
              <w:rFonts w:asciiTheme="majorBidi" w:eastAsia="Calibri" w:hAnsiTheme="majorBidi" w:cstheme="majorBidi"/>
              <w:noProof/>
              <w:color w:val="000000"/>
              <w:sz w:val="24"/>
              <w:szCs w:val="24"/>
              <w:lang w:val="en-GB"/>
            </w:rPr>
            <w:t xml:space="preserve"> </w:t>
          </w:r>
          <w:r w:rsidR="005C43B6" w:rsidRPr="005C43B6">
            <w:rPr>
              <w:rFonts w:asciiTheme="majorBidi" w:eastAsia="Calibri" w:hAnsiTheme="majorBidi" w:cstheme="majorBidi"/>
              <w:noProof/>
              <w:color w:val="000000"/>
              <w:sz w:val="24"/>
              <w:szCs w:val="24"/>
              <w:lang w:val="en-GB"/>
            </w:rPr>
            <w:t>(al-Ilori, nd)</w:t>
          </w:r>
          <w:r w:rsidR="004B78B6">
            <w:rPr>
              <w:rFonts w:asciiTheme="majorBidi" w:eastAsia="Calibri" w:hAnsiTheme="majorBidi" w:cstheme="majorBidi"/>
              <w:color w:val="000000"/>
              <w:sz w:val="24"/>
              <w:szCs w:val="24"/>
            </w:rPr>
            <w:fldChar w:fldCharType="end"/>
          </w:r>
        </w:sdtContent>
      </w:sdt>
      <w:r w:rsidRPr="00187BB2">
        <w:rPr>
          <w:rFonts w:asciiTheme="majorBidi" w:eastAsia="Calibri" w:hAnsiTheme="majorBidi" w:cstheme="majorBidi"/>
          <w:color w:val="000000"/>
          <w:sz w:val="24"/>
          <w:szCs w:val="24"/>
        </w:rPr>
        <w:t>.</w:t>
      </w:r>
    </w:p>
    <w:p w:rsidR="004F135A" w:rsidRPr="00187BB2" w:rsidRDefault="004F135A" w:rsidP="00852FCD">
      <w:pPr>
        <w:spacing w:line="360" w:lineRule="auto"/>
        <w:jc w:val="both"/>
        <w:rPr>
          <w:rFonts w:asciiTheme="majorBidi" w:eastAsia="Calibri" w:hAnsiTheme="majorBidi" w:cstheme="majorBidi"/>
          <w:sz w:val="24"/>
          <w:szCs w:val="24"/>
        </w:rPr>
      </w:pPr>
      <w:r w:rsidRPr="00187BB2">
        <w:rPr>
          <w:rFonts w:asciiTheme="majorBidi" w:eastAsia="Calibri" w:hAnsiTheme="majorBidi" w:cstheme="majorBidi"/>
          <w:b/>
          <w:sz w:val="24"/>
          <w:szCs w:val="24"/>
        </w:rPr>
        <w:t xml:space="preserve">Sending </w:t>
      </w:r>
      <w:r>
        <w:rPr>
          <w:rFonts w:asciiTheme="majorBidi" w:eastAsia="Calibri" w:hAnsiTheme="majorBidi" w:cstheme="majorBidi"/>
          <w:b/>
          <w:sz w:val="24"/>
          <w:szCs w:val="24"/>
        </w:rPr>
        <w:t>Emissaries and Deputies</w:t>
      </w:r>
      <w:r w:rsidRPr="00187BB2">
        <w:rPr>
          <w:rFonts w:asciiTheme="majorBidi" w:eastAsia="Calibri" w:hAnsiTheme="majorBidi" w:cstheme="majorBidi"/>
          <w:b/>
          <w:sz w:val="24"/>
          <w:szCs w:val="24"/>
        </w:rPr>
        <w:t>:</w:t>
      </w:r>
      <w:r w:rsidR="00FD3640">
        <w:rPr>
          <w:rFonts w:asciiTheme="majorBidi" w:eastAsia="Calibri" w:hAnsiTheme="majorBidi" w:cstheme="majorBidi"/>
          <w:sz w:val="24"/>
          <w:szCs w:val="24"/>
        </w:rPr>
        <w:t xml:space="preserve">  The blessed Prophet </w:t>
      </w:r>
      <w:r w:rsidRPr="00187BB2">
        <w:rPr>
          <w:rFonts w:asciiTheme="majorBidi" w:eastAsia="Calibri" w:hAnsiTheme="majorBidi" w:cstheme="majorBidi"/>
          <w:sz w:val="24"/>
          <w:szCs w:val="24"/>
        </w:rPr>
        <w:t>did select some of his companions and sent them to different destinations to deliver the Message of Islam. These ambassadors met the political and religious leaders and invited them to Islam. Among the list of those envoys sent by the Prophet with the Message of Da`wah are; Abdullahi bn Khuzaifah to Kisra Abroise, the Emperor of Persia, Saleth bn Amr to the king of Yamama, Ala` bn Hadrami to the Emperor of Hijr, Amr bn As to the ruler of Amman, Dahiya Kalbi to Ceasar, the king of Rome, Shuja bn Wahab Asadi to the ruler of Ghassan and Amr bn Ummaya to Negus of Abyssinia</w:t>
      </w:r>
      <w:sdt>
        <w:sdtPr>
          <w:rPr>
            <w:rFonts w:asciiTheme="majorBidi" w:eastAsia="Calibri" w:hAnsiTheme="majorBidi" w:cstheme="majorBidi"/>
            <w:sz w:val="24"/>
            <w:szCs w:val="24"/>
          </w:rPr>
          <w:id w:val="627943"/>
          <w:citation/>
        </w:sdtPr>
        <w:sdtContent>
          <w:r w:rsidR="004B78B6">
            <w:rPr>
              <w:rFonts w:asciiTheme="majorBidi" w:eastAsia="Calibri" w:hAnsiTheme="majorBidi" w:cstheme="majorBidi"/>
              <w:sz w:val="24"/>
              <w:szCs w:val="24"/>
            </w:rPr>
            <w:fldChar w:fldCharType="begin"/>
          </w:r>
          <w:r w:rsidR="00852FCD">
            <w:rPr>
              <w:rFonts w:asciiTheme="majorBidi" w:eastAsia="Calibri" w:hAnsiTheme="majorBidi" w:cstheme="majorBidi"/>
              <w:sz w:val="24"/>
              <w:szCs w:val="24"/>
              <w:lang w:val="en-GB"/>
            </w:rPr>
            <w:instrText xml:space="preserve"> CITATION Put \l 2057  </w:instrText>
          </w:r>
          <w:r w:rsidR="004B78B6">
            <w:rPr>
              <w:rFonts w:asciiTheme="majorBidi" w:eastAsia="Calibri" w:hAnsiTheme="majorBidi" w:cstheme="majorBidi"/>
              <w:sz w:val="24"/>
              <w:szCs w:val="24"/>
            </w:rPr>
            <w:fldChar w:fldCharType="separate"/>
          </w:r>
          <w:r w:rsidR="00852FCD">
            <w:rPr>
              <w:rFonts w:asciiTheme="majorBidi" w:eastAsia="Calibri" w:hAnsiTheme="majorBidi" w:cstheme="majorBidi"/>
              <w:noProof/>
              <w:sz w:val="24"/>
              <w:szCs w:val="24"/>
              <w:lang w:val="en-GB"/>
            </w:rPr>
            <w:t xml:space="preserve"> </w:t>
          </w:r>
          <w:r w:rsidR="00852FCD" w:rsidRPr="00852FCD">
            <w:rPr>
              <w:rFonts w:asciiTheme="majorBidi" w:eastAsia="Calibri" w:hAnsiTheme="majorBidi" w:cstheme="majorBidi"/>
              <w:noProof/>
              <w:sz w:val="24"/>
              <w:szCs w:val="24"/>
              <w:lang w:val="en-GB"/>
            </w:rPr>
            <w:t>(Puthiq, 1997)</w:t>
          </w:r>
          <w:r w:rsidR="004B78B6">
            <w:rPr>
              <w:rFonts w:asciiTheme="majorBidi" w:eastAsia="Calibri" w:hAnsiTheme="majorBidi" w:cstheme="majorBidi"/>
              <w:sz w:val="24"/>
              <w:szCs w:val="24"/>
            </w:rPr>
            <w:fldChar w:fldCharType="end"/>
          </w:r>
        </w:sdtContent>
      </w:sdt>
      <w:r>
        <w:rPr>
          <w:rFonts w:asciiTheme="majorBidi" w:eastAsia="Calibri" w:hAnsiTheme="majorBidi" w:cstheme="majorBidi"/>
          <w:sz w:val="24"/>
          <w:szCs w:val="24"/>
        </w:rPr>
        <w:t xml:space="preserve">. </w:t>
      </w:r>
      <w:r w:rsidRPr="00187BB2">
        <w:rPr>
          <w:rFonts w:asciiTheme="majorBidi" w:eastAsia="Calibri" w:hAnsiTheme="majorBidi" w:cstheme="majorBidi"/>
          <w:sz w:val="24"/>
          <w:szCs w:val="24"/>
        </w:rPr>
        <w:t xml:space="preserve">The Prophet </w:t>
      </w:r>
      <w:r w:rsidR="00FD3640">
        <w:rPr>
          <w:rFonts w:asciiTheme="majorBidi" w:eastAsia="Calibri" w:hAnsiTheme="majorBidi" w:cstheme="majorBidi"/>
          <w:sz w:val="24"/>
          <w:szCs w:val="24"/>
        </w:rPr>
        <w:t>(S. A.W)</w:t>
      </w:r>
      <w:r w:rsidR="00FD3640" w:rsidRPr="00187BB2">
        <w:rPr>
          <w:rFonts w:asciiTheme="majorBidi" w:eastAsia="Calibri" w:hAnsiTheme="majorBidi" w:cstheme="majorBidi"/>
          <w:sz w:val="24"/>
          <w:szCs w:val="24"/>
        </w:rPr>
        <w:t xml:space="preserve"> </w:t>
      </w:r>
      <w:r w:rsidR="00FD3640">
        <w:rPr>
          <w:rFonts w:asciiTheme="majorBidi" w:eastAsia="Calibri" w:hAnsiTheme="majorBidi" w:cstheme="majorBidi"/>
          <w:sz w:val="24"/>
          <w:szCs w:val="24"/>
        </w:rPr>
        <w:t>also</w:t>
      </w:r>
      <w:r w:rsidRPr="00187BB2">
        <w:rPr>
          <w:rFonts w:asciiTheme="majorBidi" w:eastAsia="Calibri" w:hAnsiTheme="majorBidi" w:cstheme="majorBidi"/>
          <w:sz w:val="24"/>
          <w:szCs w:val="24"/>
        </w:rPr>
        <w:t xml:space="preserve"> assigned some of his companions </w:t>
      </w:r>
      <w:r w:rsidR="00FD3640">
        <w:rPr>
          <w:rFonts w:asciiTheme="majorBidi" w:eastAsia="Calibri" w:hAnsiTheme="majorBidi" w:cstheme="majorBidi"/>
          <w:sz w:val="24"/>
          <w:szCs w:val="24"/>
        </w:rPr>
        <w:t xml:space="preserve">(R. A.) </w:t>
      </w:r>
      <w:r w:rsidRPr="00187BB2">
        <w:rPr>
          <w:rFonts w:asciiTheme="majorBidi" w:eastAsia="Calibri" w:hAnsiTheme="majorBidi" w:cstheme="majorBidi"/>
          <w:sz w:val="24"/>
          <w:szCs w:val="24"/>
        </w:rPr>
        <w:t>to propagate the Message of Islam among their tribes men. For instance, he sent Abu</w:t>
      </w:r>
      <w:r>
        <w:rPr>
          <w:rFonts w:asciiTheme="majorBidi" w:eastAsia="Calibri" w:hAnsiTheme="majorBidi" w:cstheme="majorBidi"/>
          <w:sz w:val="24"/>
          <w:szCs w:val="24"/>
        </w:rPr>
        <w:t xml:space="preserve"> </w:t>
      </w:r>
      <w:r w:rsidRPr="00187BB2">
        <w:rPr>
          <w:rFonts w:asciiTheme="majorBidi" w:eastAsia="Calibri" w:hAnsiTheme="majorBidi" w:cstheme="majorBidi"/>
          <w:sz w:val="24"/>
          <w:szCs w:val="24"/>
        </w:rPr>
        <w:t xml:space="preserve">Umamah to propagate Islam among the his kinsmen, Mu`az bn Jabal was sent to Yemen for Da`wah, Abdul Rahman bn Awf was sent with a team to a </w:t>
      </w:r>
      <w:r>
        <w:rPr>
          <w:rFonts w:asciiTheme="majorBidi" w:eastAsia="Calibri" w:hAnsiTheme="majorBidi" w:cstheme="majorBidi"/>
          <w:sz w:val="24"/>
          <w:szCs w:val="24"/>
        </w:rPr>
        <w:t>p</w:t>
      </w:r>
      <w:r w:rsidRPr="00187BB2">
        <w:rPr>
          <w:rFonts w:asciiTheme="majorBidi" w:eastAsia="Calibri" w:hAnsiTheme="majorBidi" w:cstheme="majorBidi"/>
          <w:sz w:val="24"/>
          <w:szCs w:val="24"/>
        </w:rPr>
        <w:t>lace called Dawmatul Jandal for Da`wah</w:t>
      </w:r>
      <w:r>
        <w:rPr>
          <w:rFonts w:asciiTheme="majorBidi" w:eastAsia="Calibri" w:hAnsiTheme="majorBidi" w:cstheme="majorBidi"/>
          <w:sz w:val="24"/>
          <w:szCs w:val="24"/>
        </w:rPr>
        <w:t>,</w:t>
      </w:r>
      <w:r w:rsidRPr="00187BB2">
        <w:rPr>
          <w:rFonts w:asciiTheme="majorBidi" w:eastAsia="Calibri" w:hAnsiTheme="majorBidi" w:cstheme="majorBidi"/>
          <w:sz w:val="24"/>
          <w:szCs w:val="24"/>
        </w:rPr>
        <w:t xml:space="preserve"> Amr bn As was sent with a team to spread Islam among the tribe of Bani Bali, Khalid bn Walid was sent to introduce Islam to the tribe of Bani Harris in Najran</w:t>
      </w:r>
      <w:sdt>
        <w:sdtPr>
          <w:rPr>
            <w:rFonts w:asciiTheme="majorBidi" w:eastAsia="Calibri" w:hAnsiTheme="majorBidi" w:cstheme="majorBidi"/>
            <w:sz w:val="24"/>
            <w:szCs w:val="24"/>
          </w:rPr>
          <w:id w:val="627936"/>
          <w:citation/>
        </w:sdtPr>
        <w:sdtContent>
          <w:r w:rsidR="004B78B6">
            <w:rPr>
              <w:rFonts w:asciiTheme="majorBidi" w:eastAsia="Calibri" w:hAnsiTheme="majorBidi" w:cstheme="majorBidi"/>
              <w:sz w:val="24"/>
              <w:szCs w:val="24"/>
            </w:rPr>
            <w:fldChar w:fldCharType="begin"/>
          </w:r>
          <w:r w:rsidR="00852FCD">
            <w:rPr>
              <w:rFonts w:asciiTheme="majorBidi" w:eastAsia="Calibri" w:hAnsiTheme="majorBidi" w:cstheme="majorBidi"/>
              <w:sz w:val="24"/>
              <w:szCs w:val="24"/>
              <w:lang w:val="en-GB"/>
            </w:rPr>
            <w:instrText xml:space="preserve"> CITATION Put \l 2057  </w:instrText>
          </w:r>
          <w:r w:rsidR="004B78B6">
            <w:rPr>
              <w:rFonts w:asciiTheme="majorBidi" w:eastAsia="Calibri" w:hAnsiTheme="majorBidi" w:cstheme="majorBidi"/>
              <w:sz w:val="24"/>
              <w:szCs w:val="24"/>
            </w:rPr>
            <w:fldChar w:fldCharType="separate"/>
          </w:r>
          <w:r w:rsidR="00852FCD">
            <w:rPr>
              <w:rFonts w:asciiTheme="majorBidi" w:eastAsia="Calibri" w:hAnsiTheme="majorBidi" w:cstheme="majorBidi"/>
              <w:noProof/>
              <w:sz w:val="24"/>
              <w:szCs w:val="24"/>
              <w:lang w:val="en-GB"/>
            </w:rPr>
            <w:t xml:space="preserve"> </w:t>
          </w:r>
          <w:r w:rsidR="00852FCD" w:rsidRPr="00852FCD">
            <w:rPr>
              <w:rFonts w:asciiTheme="majorBidi" w:eastAsia="Calibri" w:hAnsiTheme="majorBidi" w:cstheme="majorBidi"/>
              <w:noProof/>
              <w:sz w:val="24"/>
              <w:szCs w:val="24"/>
              <w:lang w:val="en-GB"/>
            </w:rPr>
            <w:t>(Puthiq, 1997)</w:t>
          </w:r>
          <w:r w:rsidR="004B78B6">
            <w:rPr>
              <w:rFonts w:asciiTheme="majorBidi" w:eastAsia="Calibri" w:hAnsiTheme="majorBidi" w:cstheme="majorBidi"/>
              <w:sz w:val="24"/>
              <w:szCs w:val="24"/>
            </w:rPr>
            <w:fldChar w:fldCharType="end"/>
          </w:r>
        </w:sdtContent>
      </w:sdt>
      <w:r w:rsidRPr="00187BB2">
        <w:rPr>
          <w:rFonts w:asciiTheme="majorBidi" w:eastAsia="Calibri" w:hAnsiTheme="majorBidi" w:cstheme="majorBidi"/>
          <w:sz w:val="24"/>
          <w:szCs w:val="24"/>
        </w:rPr>
        <w:t>. Similarly, upon Abu Dharri’s preaching, half of Banu Ghiffar became Muslims, Tufayl bn Amr together with all his tribesmen became Muslims due to the preaching of Mus`ab bn Umayr</w:t>
      </w:r>
      <w:sdt>
        <w:sdtPr>
          <w:rPr>
            <w:rFonts w:asciiTheme="majorBidi" w:eastAsia="Calibri" w:hAnsiTheme="majorBidi" w:cstheme="majorBidi"/>
            <w:sz w:val="24"/>
            <w:szCs w:val="24"/>
          </w:rPr>
          <w:id w:val="627939"/>
          <w:citation/>
        </w:sdtPr>
        <w:sdtContent>
          <w:r w:rsidR="004B78B6">
            <w:rPr>
              <w:rFonts w:asciiTheme="majorBidi" w:eastAsia="Calibri" w:hAnsiTheme="majorBidi" w:cstheme="majorBidi"/>
              <w:sz w:val="24"/>
              <w:szCs w:val="24"/>
            </w:rPr>
            <w:fldChar w:fldCharType="begin"/>
          </w:r>
          <w:r>
            <w:rPr>
              <w:rFonts w:asciiTheme="majorBidi" w:eastAsia="Calibri" w:hAnsiTheme="majorBidi" w:cstheme="majorBidi"/>
              <w:sz w:val="24"/>
              <w:szCs w:val="24"/>
              <w:lang w:val="en-GB"/>
            </w:rPr>
            <w:instrText xml:space="preserve"> CITATION Waq90 \l 2057 </w:instrText>
          </w:r>
          <w:r w:rsidR="004B78B6">
            <w:rPr>
              <w:rFonts w:asciiTheme="majorBidi" w:eastAsia="Calibri" w:hAnsiTheme="majorBidi" w:cstheme="majorBidi"/>
              <w:sz w:val="24"/>
              <w:szCs w:val="24"/>
            </w:rPr>
            <w:fldChar w:fldCharType="separate"/>
          </w:r>
          <w:r>
            <w:rPr>
              <w:rFonts w:asciiTheme="majorBidi" w:eastAsia="Calibri" w:hAnsiTheme="majorBidi" w:cstheme="majorBidi"/>
              <w:noProof/>
              <w:sz w:val="24"/>
              <w:szCs w:val="24"/>
              <w:lang w:val="en-GB"/>
            </w:rPr>
            <w:t xml:space="preserve"> </w:t>
          </w:r>
          <w:r w:rsidRPr="00445DF5">
            <w:rPr>
              <w:rFonts w:asciiTheme="majorBidi" w:eastAsia="Calibri" w:hAnsiTheme="majorBidi" w:cstheme="majorBidi"/>
              <w:noProof/>
              <w:sz w:val="24"/>
              <w:szCs w:val="24"/>
              <w:lang w:val="en-GB"/>
            </w:rPr>
            <w:t>( Waqf Ikhlas, 1990)</w:t>
          </w:r>
          <w:r w:rsidR="004B78B6">
            <w:rPr>
              <w:rFonts w:asciiTheme="majorBidi" w:eastAsia="Calibri" w:hAnsiTheme="majorBidi" w:cstheme="majorBidi"/>
              <w:sz w:val="24"/>
              <w:szCs w:val="24"/>
            </w:rPr>
            <w:fldChar w:fldCharType="end"/>
          </w:r>
        </w:sdtContent>
      </w:sdt>
      <w:r w:rsidRPr="00187BB2">
        <w:rPr>
          <w:rFonts w:asciiTheme="majorBidi" w:eastAsia="Calibri" w:hAnsiTheme="majorBidi" w:cstheme="majorBidi"/>
          <w:sz w:val="24"/>
          <w:szCs w:val="24"/>
        </w:rPr>
        <w:t>.</w:t>
      </w:r>
      <w:r w:rsidRPr="00187BB2">
        <w:rPr>
          <w:rFonts w:asciiTheme="majorBidi" w:eastAsia="Calibri" w:hAnsiTheme="majorBidi" w:cstheme="majorBidi"/>
          <w:b/>
          <w:sz w:val="24"/>
          <w:szCs w:val="24"/>
        </w:rPr>
        <w:t xml:space="preserve">  </w:t>
      </w:r>
      <w:r w:rsidRPr="00187BB2">
        <w:rPr>
          <w:rFonts w:asciiTheme="majorBidi" w:eastAsia="Calibri" w:hAnsiTheme="majorBidi" w:cstheme="majorBidi"/>
          <w:sz w:val="24"/>
          <w:szCs w:val="24"/>
        </w:rPr>
        <w:t xml:space="preserve">The blessed Prophet also used to preach to the emissaries who came to him to deliver the message of their masters. For instance, once the emissary of Emperor Hercules came to him to deliver a letter from the Emperor, the Prophet </w:t>
      </w:r>
      <w:r w:rsidR="00FD3640">
        <w:rPr>
          <w:rFonts w:asciiTheme="majorBidi" w:eastAsia="Calibri" w:hAnsiTheme="majorBidi" w:cstheme="majorBidi"/>
          <w:sz w:val="24"/>
          <w:szCs w:val="24"/>
        </w:rPr>
        <w:t>(S. A.W)</w:t>
      </w:r>
      <w:r w:rsidRPr="00187BB2">
        <w:rPr>
          <w:rFonts w:asciiTheme="majorBidi" w:eastAsia="Calibri" w:hAnsiTheme="majorBidi" w:cstheme="majorBidi"/>
          <w:sz w:val="24"/>
          <w:szCs w:val="24"/>
        </w:rPr>
        <w:t xml:space="preserve"> preached to him about Islam.</w:t>
      </w:r>
    </w:p>
    <w:p w:rsidR="004F135A" w:rsidRPr="00187BB2" w:rsidRDefault="004F135A" w:rsidP="004F135A">
      <w:pPr>
        <w:spacing w:line="360" w:lineRule="auto"/>
        <w:jc w:val="both"/>
        <w:rPr>
          <w:rFonts w:asciiTheme="majorBidi" w:eastAsia="Calibri" w:hAnsiTheme="majorBidi" w:cstheme="majorBidi"/>
          <w:color w:val="000000"/>
          <w:sz w:val="24"/>
          <w:szCs w:val="24"/>
        </w:rPr>
      </w:pPr>
      <w:r w:rsidRPr="00187BB2">
        <w:rPr>
          <w:rFonts w:asciiTheme="majorBidi" w:eastAsia="Calibri" w:hAnsiTheme="majorBidi" w:cstheme="majorBidi"/>
          <w:b/>
          <w:color w:val="000000"/>
          <w:sz w:val="24"/>
          <w:szCs w:val="24"/>
        </w:rPr>
        <w:t>War and Truce:</w:t>
      </w:r>
      <w:r>
        <w:rPr>
          <w:rFonts w:asciiTheme="majorBidi" w:eastAsia="Calibri" w:hAnsiTheme="majorBidi" w:cstheme="majorBidi"/>
          <w:b/>
          <w:color w:val="000000"/>
          <w:sz w:val="24"/>
          <w:szCs w:val="24"/>
        </w:rPr>
        <w:t xml:space="preserve"> </w:t>
      </w:r>
      <w:r w:rsidRPr="00187BB2">
        <w:rPr>
          <w:rFonts w:asciiTheme="majorBidi" w:eastAsia="Calibri" w:hAnsiTheme="majorBidi" w:cstheme="majorBidi"/>
          <w:color w:val="000000"/>
          <w:sz w:val="24"/>
          <w:szCs w:val="24"/>
        </w:rPr>
        <w:t>Where the need arise, a holy war also becomes the highest stage of the religious obligation of inviting people to Allah. The Most High said in the Qur`an</w:t>
      </w:r>
    </w:p>
    <w:p w:rsidR="004F135A" w:rsidRPr="00187BB2" w:rsidRDefault="004F135A" w:rsidP="004F135A">
      <w:pPr>
        <w:spacing w:line="240" w:lineRule="auto"/>
        <w:ind w:left="2160"/>
        <w:jc w:val="both"/>
        <w:rPr>
          <w:rFonts w:asciiTheme="majorBidi" w:eastAsia="Calibri" w:hAnsiTheme="majorBidi" w:cstheme="majorBidi"/>
          <w:i/>
          <w:color w:val="000000"/>
          <w:sz w:val="24"/>
          <w:szCs w:val="24"/>
        </w:rPr>
      </w:pPr>
      <w:r w:rsidRPr="009157D0">
        <w:rPr>
          <w:rFonts w:asciiTheme="majorBidi" w:eastAsia="Calibri" w:hAnsiTheme="majorBidi" w:cstheme="majorBidi"/>
          <w:i/>
          <w:color w:val="000000"/>
        </w:rPr>
        <w:t>And fight with them until there s n persecution and total religion freely professed for Allah</w:t>
      </w:r>
      <w:r>
        <w:rPr>
          <w:rFonts w:asciiTheme="majorBidi" w:eastAsia="Calibri" w:hAnsiTheme="majorBidi" w:cstheme="majorBidi"/>
          <w:i/>
          <w:color w:val="000000"/>
        </w:rPr>
        <w:t xml:space="preserve"> (Qur’an 8:39)</w:t>
      </w:r>
    </w:p>
    <w:p w:rsidR="004F135A" w:rsidRPr="00187BB2" w:rsidRDefault="004F135A" w:rsidP="00FD3640">
      <w:pPr>
        <w:spacing w:line="360" w:lineRule="auto"/>
        <w:jc w:val="both"/>
        <w:rPr>
          <w:rFonts w:asciiTheme="majorBidi" w:eastAsia="Calibri" w:hAnsiTheme="majorBidi" w:cstheme="majorBidi"/>
          <w:b/>
          <w:i/>
          <w:sz w:val="24"/>
          <w:szCs w:val="24"/>
        </w:rPr>
      </w:pPr>
      <w:r w:rsidRPr="00187BB2">
        <w:rPr>
          <w:rFonts w:asciiTheme="majorBidi" w:eastAsia="Calibri" w:hAnsiTheme="majorBidi" w:cstheme="majorBidi"/>
          <w:color w:val="000000"/>
          <w:sz w:val="24"/>
          <w:szCs w:val="24"/>
        </w:rPr>
        <w:t>War should be the last resort after other methods of Da`wah have been exhausted but all in vein. The purpose for the war should also be to raise the supremacy of Allah’s words and peop</w:t>
      </w:r>
      <w:r>
        <w:rPr>
          <w:rFonts w:asciiTheme="majorBidi" w:eastAsia="Calibri" w:hAnsiTheme="majorBidi" w:cstheme="majorBidi"/>
          <w:color w:val="000000"/>
          <w:sz w:val="24"/>
          <w:szCs w:val="24"/>
        </w:rPr>
        <w:t xml:space="preserve">le act with justice and equity (Qur`an 57:25). </w:t>
      </w:r>
      <w:r w:rsidRPr="00187BB2">
        <w:rPr>
          <w:rFonts w:asciiTheme="majorBidi" w:eastAsia="Calibri" w:hAnsiTheme="majorBidi" w:cstheme="majorBidi"/>
          <w:color w:val="000000"/>
          <w:sz w:val="24"/>
          <w:szCs w:val="24"/>
        </w:rPr>
        <w:t>Even at the battle field, people should not be fought until they are fi</w:t>
      </w:r>
      <w:r>
        <w:rPr>
          <w:rFonts w:asciiTheme="majorBidi" w:eastAsia="Calibri" w:hAnsiTheme="majorBidi" w:cstheme="majorBidi"/>
          <w:color w:val="000000"/>
          <w:sz w:val="24"/>
          <w:szCs w:val="24"/>
        </w:rPr>
        <w:t>r</w:t>
      </w:r>
      <w:r w:rsidRPr="00187BB2">
        <w:rPr>
          <w:rFonts w:asciiTheme="majorBidi" w:eastAsia="Calibri" w:hAnsiTheme="majorBidi" w:cstheme="majorBidi"/>
          <w:color w:val="000000"/>
          <w:sz w:val="24"/>
          <w:szCs w:val="24"/>
        </w:rPr>
        <w:t xml:space="preserve">st invited to Islam </w:t>
      </w:r>
      <w:r w:rsidR="00FD3640" w:rsidRPr="00187BB2">
        <w:rPr>
          <w:rFonts w:asciiTheme="majorBidi" w:eastAsia="Calibri" w:hAnsiTheme="majorBidi" w:cstheme="majorBidi"/>
          <w:color w:val="000000"/>
          <w:sz w:val="24"/>
          <w:szCs w:val="24"/>
        </w:rPr>
        <w:t>because;</w:t>
      </w:r>
      <w:r w:rsidRPr="00187BB2">
        <w:rPr>
          <w:rFonts w:asciiTheme="majorBidi" w:eastAsia="Calibri" w:hAnsiTheme="majorBidi" w:cstheme="majorBidi"/>
          <w:color w:val="000000"/>
          <w:sz w:val="24"/>
          <w:szCs w:val="24"/>
        </w:rPr>
        <w:t xml:space="preserve"> the blessed Prophet </w:t>
      </w:r>
      <w:r w:rsidR="00FD3640">
        <w:rPr>
          <w:rFonts w:asciiTheme="majorBidi" w:eastAsia="Calibri" w:hAnsiTheme="majorBidi" w:cstheme="majorBidi"/>
          <w:color w:val="000000"/>
          <w:sz w:val="24"/>
          <w:szCs w:val="24"/>
        </w:rPr>
        <w:t>(S. A.W)</w:t>
      </w:r>
      <w:r w:rsidRPr="00187BB2">
        <w:rPr>
          <w:rFonts w:asciiTheme="majorBidi" w:eastAsia="Calibri" w:hAnsiTheme="majorBidi" w:cstheme="majorBidi"/>
          <w:color w:val="000000"/>
          <w:sz w:val="24"/>
          <w:szCs w:val="24"/>
        </w:rPr>
        <w:t xml:space="preserve"> never fought any </w:t>
      </w:r>
      <w:r w:rsidRPr="00187BB2">
        <w:rPr>
          <w:rFonts w:asciiTheme="majorBidi" w:eastAsia="Calibri" w:hAnsiTheme="majorBidi" w:cstheme="majorBidi"/>
          <w:color w:val="000000"/>
          <w:sz w:val="24"/>
          <w:szCs w:val="24"/>
        </w:rPr>
        <w:lastRenderedPageBreak/>
        <w:t>community until he first invited them to Islam. Where the unbelievers prepared signing a treaty, a truce should be sign</w:t>
      </w:r>
      <w:r>
        <w:rPr>
          <w:rFonts w:asciiTheme="majorBidi" w:eastAsia="Calibri" w:hAnsiTheme="majorBidi" w:cstheme="majorBidi"/>
          <w:color w:val="000000"/>
          <w:sz w:val="24"/>
          <w:szCs w:val="24"/>
        </w:rPr>
        <w:t>ed</w:t>
      </w:r>
      <w:r w:rsidRPr="00187BB2">
        <w:rPr>
          <w:rFonts w:asciiTheme="majorBidi" w:eastAsia="Calibri" w:hAnsiTheme="majorBidi" w:cstheme="majorBidi"/>
          <w:color w:val="000000"/>
          <w:sz w:val="24"/>
          <w:szCs w:val="24"/>
        </w:rPr>
        <w:t xml:space="preserve"> and the Muslims in no condition are they allow violating such truce. </w:t>
      </w:r>
      <w:sdt>
        <w:sdtPr>
          <w:rPr>
            <w:rFonts w:asciiTheme="majorBidi" w:eastAsia="Calibri" w:hAnsiTheme="majorBidi" w:cstheme="majorBidi"/>
            <w:sz w:val="24"/>
            <w:szCs w:val="24"/>
          </w:rPr>
          <w:id w:val="627941"/>
          <w:citation/>
        </w:sdtPr>
        <w:sdtContent>
          <w:r w:rsidR="004B78B6">
            <w:rPr>
              <w:rFonts w:asciiTheme="majorBidi" w:eastAsia="Calibri" w:hAnsiTheme="majorBidi" w:cstheme="majorBidi"/>
              <w:sz w:val="24"/>
              <w:szCs w:val="24"/>
            </w:rPr>
            <w:fldChar w:fldCharType="begin"/>
          </w:r>
          <w:r w:rsidR="005C43B6">
            <w:rPr>
              <w:rFonts w:asciiTheme="majorBidi" w:eastAsia="Calibri" w:hAnsiTheme="majorBidi" w:cstheme="majorBidi"/>
              <w:sz w:val="24"/>
              <w:szCs w:val="24"/>
              <w:lang w:val="en-GB"/>
            </w:rPr>
            <w:instrText xml:space="preserve"> CITATION Ism97 \l 2057  </w:instrText>
          </w:r>
          <w:r w:rsidR="004B78B6">
            <w:rPr>
              <w:rFonts w:asciiTheme="majorBidi" w:eastAsia="Calibri" w:hAnsiTheme="majorBidi" w:cstheme="majorBidi"/>
              <w:sz w:val="24"/>
              <w:szCs w:val="24"/>
            </w:rPr>
            <w:fldChar w:fldCharType="separate"/>
          </w:r>
          <w:r w:rsidR="005C43B6">
            <w:rPr>
              <w:rFonts w:asciiTheme="majorBidi" w:eastAsia="Calibri" w:hAnsiTheme="majorBidi" w:cstheme="majorBidi"/>
              <w:noProof/>
              <w:sz w:val="24"/>
              <w:szCs w:val="24"/>
              <w:lang w:val="en-GB"/>
            </w:rPr>
            <w:t xml:space="preserve"> </w:t>
          </w:r>
          <w:r w:rsidR="005C43B6" w:rsidRPr="005C43B6">
            <w:rPr>
              <w:rFonts w:asciiTheme="majorBidi" w:eastAsia="Calibri" w:hAnsiTheme="majorBidi" w:cstheme="majorBidi"/>
              <w:noProof/>
              <w:sz w:val="24"/>
              <w:szCs w:val="24"/>
              <w:lang w:val="en-GB"/>
            </w:rPr>
            <w:t>(Isma`il, 1997)</w:t>
          </w:r>
          <w:r w:rsidR="004B78B6">
            <w:rPr>
              <w:rFonts w:asciiTheme="majorBidi" w:eastAsia="Calibri" w:hAnsiTheme="majorBidi" w:cstheme="majorBidi"/>
              <w:sz w:val="24"/>
              <w:szCs w:val="24"/>
            </w:rPr>
            <w:fldChar w:fldCharType="end"/>
          </w:r>
        </w:sdtContent>
      </w:sdt>
      <w:r w:rsidRPr="00187BB2">
        <w:rPr>
          <w:rFonts w:asciiTheme="majorBidi" w:eastAsia="Calibri" w:hAnsiTheme="majorBidi" w:cstheme="majorBidi"/>
          <w:sz w:val="24"/>
          <w:szCs w:val="24"/>
        </w:rPr>
        <w:t>. Even when war became inevitable, the Prophet used to advise the war commanders of the Muslim army to make their best efforts to make peace</w:t>
      </w:r>
      <w:r>
        <w:rPr>
          <w:rFonts w:asciiTheme="majorBidi" w:eastAsia="Calibri" w:hAnsiTheme="majorBidi" w:cstheme="majorBidi"/>
          <w:sz w:val="24"/>
          <w:szCs w:val="24"/>
        </w:rPr>
        <w:t>,</w:t>
      </w:r>
      <w:r w:rsidRPr="00187BB2">
        <w:rPr>
          <w:rFonts w:asciiTheme="majorBidi" w:eastAsia="Calibri" w:hAnsiTheme="majorBidi" w:cstheme="majorBidi"/>
          <w:sz w:val="24"/>
          <w:szCs w:val="24"/>
        </w:rPr>
        <w:t xml:space="preserve"> avoid war</w:t>
      </w:r>
      <w:r>
        <w:rPr>
          <w:rFonts w:asciiTheme="majorBidi" w:eastAsia="Calibri" w:hAnsiTheme="majorBidi" w:cstheme="majorBidi"/>
          <w:sz w:val="24"/>
          <w:szCs w:val="24"/>
        </w:rPr>
        <w:t xml:space="preserve">, </w:t>
      </w:r>
      <w:r w:rsidRPr="00187BB2">
        <w:rPr>
          <w:rFonts w:asciiTheme="majorBidi" w:eastAsia="Calibri" w:hAnsiTheme="majorBidi" w:cstheme="majorBidi"/>
          <w:sz w:val="24"/>
          <w:szCs w:val="24"/>
        </w:rPr>
        <w:t>present Islam to the opponents and to abstain from causing harm to those who were not involved in the wars</w:t>
      </w:r>
      <w:sdt>
        <w:sdtPr>
          <w:rPr>
            <w:rFonts w:asciiTheme="majorBidi" w:eastAsia="Calibri" w:hAnsiTheme="majorBidi" w:cstheme="majorBidi"/>
            <w:sz w:val="24"/>
            <w:szCs w:val="24"/>
          </w:rPr>
          <w:id w:val="627942"/>
          <w:citation/>
        </w:sdtPr>
        <w:sdtContent>
          <w:r w:rsidR="004B78B6">
            <w:rPr>
              <w:rFonts w:asciiTheme="majorBidi" w:eastAsia="Calibri" w:hAnsiTheme="majorBidi" w:cstheme="majorBidi"/>
              <w:sz w:val="24"/>
              <w:szCs w:val="24"/>
            </w:rPr>
            <w:fldChar w:fldCharType="begin"/>
          </w:r>
          <w:r>
            <w:rPr>
              <w:rFonts w:asciiTheme="majorBidi" w:eastAsia="Calibri" w:hAnsiTheme="majorBidi" w:cstheme="majorBidi"/>
              <w:sz w:val="24"/>
              <w:szCs w:val="24"/>
              <w:lang w:val="en-GB"/>
            </w:rPr>
            <w:instrText xml:space="preserve"> CITATION Waq90 \l 2057 </w:instrText>
          </w:r>
          <w:r w:rsidR="004B78B6">
            <w:rPr>
              <w:rFonts w:asciiTheme="majorBidi" w:eastAsia="Calibri" w:hAnsiTheme="majorBidi" w:cstheme="majorBidi"/>
              <w:sz w:val="24"/>
              <w:szCs w:val="24"/>
            </w:rPr>
            <w:fldChar w:fldCharType="separate"/>
          </w:r>
          <w:r>
            <w:rPr>
              <w:rFonts w:asciiTheme="majorBidi" w:eastAsia="Calibri" w:hAnsiTheme="majorBidi" w:cstheme="majorBidi"/>
              <w:noProof/>
              <w:sz w:val="24"/>
              <w:szCs w:val="24"/>
              <w:lang w:val="en-GB"/>
            </w:rPr>
            <w:t xml:space="preserve"> </w:t>
          </w:r>
          <w:r w:rsidRPr="00445DF5">
            <w:rPr>
              <w:rFonts w:asciiTheme="majorBidi" w:eastAsia="Calibri" w:hAnsiTheme="majorBidi" w:cstheme="majorBidi"/>
              <w:noProof/>
              <w:sz w:val="24"/>
              <w:szCs w:val="24"/>
              <w:lang w:val="en-GB"/>
            </w:rPr>
            <w:t>( Waqf Ikhlas, 1990)</w:t>
          </w:r>
          <w:r w:rsidR="004B78B6">
            <w:rPr>
              <w:rFonts w:asciiTheme="majorBidi" w:eastAsia="Calibri" w:hAnsiTheme="majorBidi" w:cstheme="majorBidi"/>
              <w:sz w:val="24"/>
              <w:szCs w:val="24"/>
            </w:rPr>
            <w:fldChar w:fldCharType="end"/>
          </w:r>
        </w:sdtContent>
      </w:sdt>
      <w:r w:rsidRPr="00187BB2">
        <w:rPr>
          <w:rFonts w:asciiTheme="majorBidi" w:eastAsia="Calibri" w:hAnsiTheme="majorBidi" w:cstheme="majorBidi"/>
          <w:sz w:val="24"/>
          <w:szCs w:val="24"/>
        </w:rPr>
        <w:t>.</w:t>
      </w:r>
      <w:r>
        <w:rPr>
          <w:rFonts w:asciiTheme="majorBidi" w:eastAsia="Calibri" w:hAnsiTheme="majorBidi" w:cstheme="majorBidi"/>
          <w:sz w:val="24"/>
          <w:szCs w:val="24"/>
        </w:rPr>
        <w:t xml:space="preserve"> </w:t>
      </w:r>
      <w:r w:rsidRPr="00187BB2">
        <w:rPr>
          <w:rFonts w:asciiTheme="majorBidi" w:eastAsia="Calibri" w:hAnsiTheme="majorBidi" w:cstheme="majorBidi"/>
          <w:color w:val="000000"/>
          <w:sz w:val="24"/>
          <w:szCs w:val="24"/>
        </w:rPr>
        <w:t>Through the good conduct of the Muslims in the course of wars and in keeping to their truce, lots of non- Muslims came to the fold of Islam</w:t>
      </w:r>
      <w:sdt>
        <w:sdtPr>
          <w:rPr>
            <w:rFonts w:asciiTheme="majorBidi" w:eastAsia="Calibri" w:hAnsiTheme="majorBidi" w:cstheme="majorBidi"/>
            <w:color w:val="000000"/>
            <w:sz w:val="24"/>
            <w:szCs w:val="24"/>
          </w:rPr>
          <w:id w:val="1802483"/>
          <w:citation/>
        </w:sdtPr>
        <w:sdtContent>
          <w:r w:rsidR="004B78B6">
            <w:rPr>
              <w:rFonts w:asciiTheme="majorBidi" w:eastAsia="Calibri" w:hAnsiTheme="majorBidi" w:cstheme="majorBidi"/>
              <w:color w:val="000000"/>
              <w:sz w:val="24"/>
              <w:szCs w:val="24"/>
            </w:rPr>
            <w:fldChar w:fldCharType="begin"/>
          </w:r>
          <w:r w:rsidR="00075ED0">
            <w:rPr>
              <w:rFonts w:asciiTheme="majorBidi" w:eastAsia="Calibri" w:hAnsiTheme="majorBidi" w:cstheme="majorBidi"/>
              <w:color w:val="000000"/>
              <w:sz w:val="24"/>
              <w:szCs w:val="24"/>
              <w:lang w:val="en-GB"/>
            </w:rPr>
            <w:instrText xml:space="preserve"> CITATION Arn \l 2057  </w:instrText>
          </w:r>
          <w:r w:rsidR="004B78B6">
            <w:rPr>
              <w:rFonts w:asciiTheme="majorBidi" w:eastAsia="Calibri" w:hAnsiTheme="majorBidi" w:cstheme="majorBidi"/>
              <w:color w:val="000000"/>
              <w:sz w:val="24"/>
              <w:szCs w:val="24"/>
            </w:rPr>
            <w:fldChar w:fldCharType="separate"/>
          </w:r>
          <w:r w:rsidR="00075ED0">
            <w:rPr>
              <w:rFonts w:asciiTheme="majorBidi" w:eastAsia="Calibri" w:hAnsiTheme="majorBidi" w:cstheme="majorBidi"/>
              <w:noProof/>
              <w:color w:val="000000"/>
              <w:sz w:val="24"/>
              <w:szCs w:val="24"/>
              <w:lang w:val="en-GB"/>
            </w:rPr>
            <w:t xml:space="preserve"> </w:t>
          </w:r>
          <w:r w:rsidR="00075ED0" w:rsidRPr="00075ED0">
            <w:rPr>
              <w:rFonts w:asciiTheme="majorBidi" w:eastAsia="Calibri" w:hAnsiTheme="majorBidi" w:cstheme="majorBidi"/>
              <w:noProof/>
              <w:color w:val="000000"/>
              <w:sz w:val="24"/>
              <w:szCs w:val="24"/>
              <w:lang w:val="en-GB"/>
            </w:rPr>
            <w:t>(Arnold, 1967)</w:t>
          </w:r>
          <w:r w:rsidR="004B78B6">
            <w:rPr>
              <w:rFonts w:asciiTheme="majorBidi" w:eastAsia="Calibri" w:hAnsiTheme="majorBidi" w:cstheme="majorBidi"/>
              <w:color w:val="000000"/>
              <w:sz w:val="24"/>
              <w:szCs w:val="24"/>
            </w:rPr>
            <w:fldChar w:fldCharType="end"/>
          </w:r>
        </w:sdtContent>
      </w:sdt>
      <w:r w:rsidRPr="00187BB2">
        <w:rPr>
          <w:rFonts w:asciiTheme="majorBidi" w:eastAsia="Calibri" w:hAnsiTheme="majorBidi" w:cstheme="majorBidi"/>
          <w:color w:val="000000"/>
          <w:sz w:val="24"/>
          <w:szCs w:val="24"/>
        </w:rPr>
        <w:t>.</w:t>
      </w:r>
    </w:p>
    <w:p w:rsidR="004F135A" w:rsidRPr="00187BB2" w:rsidRDefault="004F135A" w:rsidP="004F135A">
      <w:pPr>
        <w:spacing w:line="360" w:lineRule="auto"/>
        <w:jc w:val="both"/>
        <w:rPr>
          <w:rFonts w:asciiTheme="majorBidi" w:eastAsia="Calibri" w:hAnsiTheme="majorBidi" w:cstheme="majorBidi"/>
          <w:color w:val="000000"/>
          <w:sz w:val="24"/>
          <w:szCs w:val="24"/>
        </w:rPr>
      </w:pPr>
      <w:r w:rsidRPr="00187BB2">
        <w:rPr>
          <w:rFonts w:asciiTheme="majorBidi" w:eastAsia="Calibri" w:hAnsiTheme="majorBidi" w:cstheme="majorBidi"/>
          <w:b/>
          <w:color w:val="000000"/>
          <w:sz w:val="24"/>
          <w:szCs w:val="24"/>
        </w:rPr>
        <w:t>Prayers (Du</w:t>
      </w:r>
      <w:r>
        <w:rPr>
          <w:rFonts w:asciiTheme="majorBidi" w:eastAsia="Calibri" w:hAnsiTheme="majorBidi" w:cstheme="majorBidi"/>
          <w:b/>
          <w:color w:val="000000"/>
          <w:sz w:val="24"/>
          <w:szCs w:val="24"/>
        </w:rPr>
        <w:t>’</w:t>
      </w:r>
      <w:r w:rsidRPr="00187BB2">
        <w:rPr>
          <w:rFonts w:asciiTheme="majorBidi" w:eastAsia="Calibri" w:hAnsiTheme="majorBidi" w:cstheme="majorBidi"/>
          <w:b/>
          <w:color w:val="000000"/>
          <w:sz w:val="24"/>
          <w:szCs w:val="24"/>
        </w:rPr>
        <w:t xml:space="preserve">a): </w:t>
      </w:r>
      <w:r w:rsidRPr="00187BB2">
        <w:rPr>
          <w:rFonts w:asciiTheme="majorBidi" w:eastAsia="Calibri" w:hAnsiTheme="majorBidi" w:cstheme="majorBidi"/>
          <w:color w:val="000000"/>
          <w:sz w:val="24"/>
          <w:szCs w:val="24"/>
        </w:rPr>
        <w:t xml:space="preserve"> Prayer (Du`a) is a very strong weapons of a Muslim. When all other methods tried could not give the desired results ie, people still remain adamant, the Da`i should resort to prayer and supplications (Du`a). The blessed Prophet when he presented the M</w:t>
      </w:r>
      <w:r>
        <w:rPr>
          <w:rFonts w:asciiTheme="majorBidi" w:eastAsia="Calibri" w:hAnsiTheme="majorBidi" w:cstheme="majorBidi"/>
          <w:color w:val="000000"/>
          <w:sz w:val="24"/>
          <w:szCs w:val="24"/>
        </w:rPr>
        <w:t xml:space="preserve">essage of Islam to the Quraish and were not responding favourably </w:t>
      </w:r>
      <w:r w:rsidRPr="00187BB2">
        <w:rPr>
          <w:rFonts w:asciiTheme="majorBidi" w:eastAsia="Calibri" w:hAnsiTheme="majorBidi" w:cstheme="majorBidi"/>
          <w:color w:val="000000"/>
          <w:sz w:val="24"/>
          <w:szCs w:val="24"/>
        </w:rPr>
        <w:t>to the message, he prayed to Allah for their acceptance of Islam. In particular, he invoked divine help for the Islamization of either Umar bn al Khattab or Abu Jahl when he prayed thus;</w:t>
      </w:r>
    </w:p>
    <w:p w:rsidR="004F135A" w:rsidRPr="009C0A51" w:rsidRDefault="004F135A" w:rsidP="00075ED0">
      <w:pPr>
        <w:spacing w:line="240" w:lineRule="auto"/>
        <w:ind w:left="2160"/>
        <w:jc w:val="both"/>
        <w:rPr>
          <w:rFonts w:asciiTheme="majorBidi" w:eastAsia="Calibri" w:hAnsiTheme="majorBidi" w:cstheme="majorBidi"/>
          <w:i/>
          <w:color w:val="000000"/>
        </w:rPr>
      </w:pPr>
      <w:r w:rsidRPr="009C0A51">
        <w:rPr>
          <w:rFonts w:asciiTheme="majorBidi" w:eastAsia="Calibri" w:hAnsiTheme="majorBidi" w:cstheme="majorBidi"/>
          <w:i/>
          <w:color w:val="000000"/>
        </w:rPr>
        <w:t>O Allah! Strengthened the Message of Islam with the (acceptance) Islam of Umar or Abu jahl</w:t>
      </w:r>
      <w:sdt>
        <w:sdtPr>
          <w:rPr>
            <w:rFonts w:asciiTheme="majorBidi" w:eastAsia="Calibri" w:hAnsiTheme="majorBidi" w:cstheme="majorBidi"/>
            <w:i/>
            <w:color w:val="000000"/>
          </w:rPr>
          <w:id w:val="1802493"/>
          <w:citation/>
        </w:sdtPr>
        <w:sdtContent>
          <w:r w:rsidR="004B78B6">
            <w:rPr>
              <w:rFonts w:asciiTheme="majorBidi" w:eastAsia="Calibri" w:hAnsiTheme="majorBidi" w:cstheme="majorBidi"/>
              <w:i/>
              <w:color w:val="000000"/>
            </w:rPr>
            <w:fldChar w:fldCharType="begin"/>
          </w:r>
          <w:r w:rsidR="00075ED0">
            <w:rPr>
              <w:rFonts w:asciiTheme="majorBidi" w:eastAsia="Calibri" w:hAnsiTheme="majorBidi" w:cstheme="majorBidi"/>
              <w:i/>
              <w:color w:val="000000"/>
              <w:lang w:val="en-GB"/>
            </w:rPr>
            <w:instrText xml:space="preserve"> CITATION Abdnd \l 2057  </w:instrText>
          </w:r>
          <w:r w:rsidR="004B78B6">
            <w:rPr>
              <w:rFonts w:asciiTheme="majorBidi" w:eastAsia="Calibri" w:hAnsiTheme="majorBidi" w:cstheme="majorBidi"/>
              <w:i/>
              <w:color w:val="000000"/>
            </w:rPr>
            <w:fldChar w:fldCharType="separate"/>
          </w:r>
          <w:r w:rsidR="00075ED0">
            <w:rPr>
              <w:rFonts w:asciiTheme="majorBidi" w:eastAsia="Calibri" w:hAnsiTheme="majorBidi" w:cstheme="majorBidi"/>
              <w:i/>
              <w:noProof/>
              <w:color w:val="000000"/>
              <w:lang w:val="en-GB"/>
            </w:rPr>
            <w:t xml:space="preserve"> </w:t>
          </w:r>
          <w:r w:rsidR="00075ED0" w:rsidRPr="00075ED0">
            <w:rPr>
              <w:rFonts w:asciiTheme="majorBidi" w:eastAsia="Calibri" w:hAnsiTheme="majorBidi" w:cstheme="majorBidi"/>
              <w:noProof/>
              <w:color w:val="000000"/>
              <w:lang w:val="en-GB"/>
            </w:rPr>
            <w:t>(Abdul Wahab, nd)</w:t>
          </w:r>
          <w:r w:rsidR="004B78B6">
            <w:rPr>
              <w:rFonts w:asciiTheme="majorBidi" w:eastAsia="Calibri" w:hAnsiTheme="majorBidi" w:cstheme="majorBidi"/>
              <w:i/>
              <w:color w:val="000000"/>
            </w:rPr>
            <w:fldChar w:fldCharType="end"/>
          </w:r>
        </w:sdtContent>
      </w:sdt>
      <w:r>
        <w:rPr>
          <w:rFonts w:asciiTheme="majorBidi" w:eastAsia="Calibri" w:hAnsiTheme="majorBidi" w:cstheme="majorBidi"/>
          <w:i/>
          <w:color w:val="000000"/>
        </w:rPr>
        <w:t>.</w:t>
      </w:r>
    </w:p>
    <w:p w:rsidR="004F135A" w:rsidRPr="00187BB2" w:rsidRDefault="004F135A" w:rsidP="00075ED0">
      <w:pPr>
        <w:spacing w:line="360" w:lineRule="auto"/>
        <w:jc w:val="both"/>
        <w:rPr>
          <w:rFonts w:asciiTheme="majorBidi" w:eastAsia="Calibri" w:hAnsiTheme="majorBidi" w:cstheme="majorBidi"/>
          <w:color w:val="000000"/>
          <w:sz w:val="24"/>
          <w:szCs w:val="24"/>
        </w:rPr>
      </w:pPr>
      <w:r w:rsidRPr="00187BB2">
        <w:rPr>
          <w:rFonts w:asciiTheme="majorBidi" w:eastAsia="Calibri" w:hAnsiTheme="majorBidi" w:cstheme="majorBidi"/>
          <w:color w:val="000000"/>
          <w:sz w:val="24"/>
          <w:szCs w:val="24"/>
        </w:rPr>
        <w:t>Similarly, when the people of Ta`if rejected and reacted violently to his call, the blessed Prophet in a sober mood said; O Allah, Guide my people for they do not know</w:t>
      </w:r>
      <w:sdt>
        <w:sdtPr>
          <w:rPr>
            <w:rFonts w:asciiTheme="majorBidi" w:eastAsia="Calibri" w:hAnsiTheme="majorBidi" w:cstheme="majorBidi"/>
            <w:color w:val="000000"/>
            <w:sz w:val="24"/>
            <w:szCs w:val="24"/>
          </w:rPr>
          <w:id w:val="1802495"/>
          <w:citation/>
        </w:sdtPr>
        <w:sdtContent>
          <w:r w:rsidR="004B78B6">
            <w:rPr>
              <w:rFonts w:asciiTheme="majorBidi" w:eastAsia="Calibri" w:hAnsiTheme="majorBidi" w:cstheme="majorBidi"/>
              <w:color w:val="000000"/>
              <w:sz w:val="24"/>
              <w:szCs w:val="24"/>
            </w:rPr>
            <w:fldChar w:fldCharType="begin"/>
          </w:r>
          <w:r w:rsidR="00075ED0">
            <w:rPr>
              <w:rFonts w:asciiTheme="majorBidi" w:eastAsia="Calibri" w:hAnsiTheme="majorBidi" w:cstheme="majorBidi"/>
              <w:color w:val="000000"/>
              <w:sz w:val="24"/>
              <w:szCs w:val="24"/>
              <w:lang w:val="en-GB"/>
            </w:rPr>
            <w:instrText xml:space="preserve"> CITATION Abdnd \l 2057  </w:instrText>
          </w:r>
          <w:r w:rsidR="004B78B6">
            <w:rPr>
              <w:rFonts w:asciiTheme="majorBidi" w:eastAsia="Calibri" w:hAnsiTheme="majorBidi" w:cstheme="majorBidi"/>
              <w:color w:val="000000"/>
              <w:sz w:val="24"/>
              <w:szCs w:val="24"/>
            </w:rPr>
            <w:fldChar w:fldCharType="separate"/>
          </w:r>
          <w:r w:rsidR="00075ED0">
            <w:rPr>
              <w:rFonts w:asciiTheme="majorBidi" w:eastAsia="Calibri" w:hAnsiTheme="majorBidi" w:cstheme="majorBidi"/>
              <w:noProof/>
              <w:color w:val="000000"/>
              <w:sz w:val="24"/>
              <w:szCs w:val="24"/>
              <w:lang w:val="en-GB"/>
            </w:rPr>
            <w:t xml:space="preserve"> </w:t>
          </w:r>
          <w:r w:rsidR="00075ED0" w:rsidRPr="00075ED0">
            <w:rPr>
              <w:rFonts w:asciiTheme="majorBidi" w:eastAsia="Calibri" w:hAnsiTheme="majorBidi" w:cstheme="majorBidi"/>
              <w:noProof/>
              <w:color w:val="000000"/>
              <w:sz w:val="24"/>
              <w:szCs w:val="24"/>
              <w:lang w:val="en-GB"/>
            </w:rPr>
            <w:t>(Abdul Wahab, nd)</w:t>
          </w:r>
          <w:r w:rsidR="004B78B6">
            <w:rPr>
              <w:rFonts w:asciiTheme="majorBidi" w:eastAsia="Calibri" w:hAnsiTheme="majorBidi" w:cstheme="majorBidi"/>
              <w:color w:val="000000"/>
              <w:sz w:val="24"/>
              <w:szCs w:val="24"/>
            </w:rPr>
            <w:fldChar w:fldCharType="end"/>
          </w:r>
        </w:sdtContent>
      </w:sdt>
    </w:p>
    <w:p w:rsidR="004F135A" w:rsidRPr="00187BB2" w:rsidRDefault="004F135A" w:rsidP="004F135A">
      <w:pPr>
        <w:spacing w:line="360" w:lineRule="auto"/>
        <w:jc w:val="both"/>
        <w:rPr>
          <w:rFonts w:asciiTheme="majorBidi" w:eastAsia="Calibri" w:hAnsiTheme="majorBidi" w:cstheme="majorBidi"/>
          <w:color w:val="000000"/>
          <w:sz w:val="24"/>
          <w:szCs w:val="24"/>
        </w:rPr>
      </w:pPr>
      <w:r w:rsidRPr="00187BB2">
        <w:rPr>
          <w:rFonts w:asciiTheme="majorBidi" w:eastAsia="Calibri" w:hAnsiTheme="majorBidi" w:cstheme="majorBidi"/>
          <w:color w:val="000000"/>
          <w:sz w:val="24"/>
          <w:szCs w:val="24"/>
        </w:rPr>
        <w:t>Today, with the advancement of science and technology when the world has became a global village, these methods of Da`wah could be actualized using such modern means of communication like mass publication of materials, SMS text messaging via handsets, Internet wave pages, airing in the satellite,  radio and television stations, paid adverts in the News papers and magazines</w:t>
      </w:r>
      <w:r>
        <w:rPr>
          <w:rFonts w:asciiTheme="majorBidi" w:eastAsia="Calibri" w:hAnsiTheme="majorBidi" w:cstheme="majorBidi"/>
          <w:color w:val="000000"/>
          <w:sz w:val="24"/>
          <w:szCs w:val="24"/>
        </w:rPr>
        <w:t xml:space="preserve"> </w:t>
      </w:r>
      <w:r w:rsidRPr="00187BB2">
        <w:rPr>
          <w:rFonts w:asciiTheme="majorBidi" w:eastAsia="Calibri" w:hAnsiTheme="majorBidi" w:cstheme="majorBidi"/>
          <w:color w:val="000000"/>
          <w:sz w:val="24"/>
          <w:szCs w:val="24"/>
        </w:rPr>
        <w:t xml:space="preserve">etc. </w:t>
      </w:r>
    </w:p>
    <w:p w:rsidR="004F135A" w:rsidRPr="00622453" w:rsidRDefault="004F135A" w:rsidP="004F135A">
      <w:pPr>
        <w:autoSpaceDE w:val="0"/>
        <w:autoSpaceDN w:val="0"/>
        <w:adjustRightInd w:val="0"/>
        <w:spacing w:after="0" w:line="360" w:lineRule="auto"/>
        <w:jc w:val="both"/>
        <w:rPr>
          <w:rFonts w:asciiTheme="majorBidi" w:hAnsiTheme="majorBidi" w:cstheme="majorBidi"/>
          <w:sz w:val="24"/>
          <w:szCs w:val="24"/>
        </w:rPr>
      </w:pPr>
      <w:r w:rsidRPr="00187BB2">
        <w:rPr>
          <w:rFonts w:asciiTheme="majorBidi" w:eastAsia="Calibri" w:hAnsiTheme="majorBidi" w:cstheme="majorBidi"/>
          <w:b/>
          <w:color w:val="000000"/>
          <w:sz w:val="24"/>
          <w:szCs w:val="24"/>
        </w:rPr>
        <w:t xml:space="preserve"> </w:t>
      </w:r>
      <w:r w:rsidRPr="00622453">
        <w:rPr>
          <w:rFonts w:asciiTheme="majorBidi" w:hAnsiTheme="majorBidi" w:cstheme="majorBidi"/>
          <w:b/>
          <w:bCs/>
          <w:sz w:val="24"/>
          <w:szCs w:val="24"/>
        </w:rPr>
        <w:t>Meaning of Information and Communication Technology</w:t>
      </w:r>
    </w:p>
    <w:p w:rsidR="004F135A" w:rsidRPr="00622453" w:rsidRDefault="004F135A" w:rsidP="004F135A">
      <w:pPr>
        <w:autoSpaceDE w:val="0"/>
        <w:autoSpaceDN w:val="0"/>
        <w:adjustRightInd w:val="0"/>
        <w:spacing w:after="0" w:line="360" w:lineRule="auto"/>
        <w:jc w:val="both"/>
        <w:rPr>
          <w:rFonts w:asciiTheme="majorBidi" w:hAnsiTheme="majorBidi" w:cstheme="majorBidi"/>
          <w:sz w:val="24"/>
          <w:szCs w:val="24"/>
        </w:rPr>
      </w:pPr>
      <w:r w:rsidRPr="00622453">
        <w:rPr>
          <w:rFonts w:asciiTheme="majorBidi" w:hAnsiTheme="majorBidi" w:cstheme="majorBidi"/>
          <w:sz w:val="24"/>
          <w:szCs w:val="24"/>
        </w:rPr>
        <w:t>Information and Communication Technology (ICT) is a term that has various meanings. Some scholars see it as a term that encompasses a lot of activities involving the acquisition, storage, processing and dissemination of information through the use of appropriate software and hardware designed for that purpose</w:t>
      </w:r>
      <w:sdt>
        <w:sdtPr>
          <w:rPr>
            <w:rFonts w:asciiTheme="majorBidi" w:hAnsiTheme="majorBidi" w:cstheme="majorBidi"/>
            <w:sz w:val="24"/>
            <w:szCs w:val="24"/>
          </w:rPr>
          <w:id w:val="560666"/>
          <w:citation/>
        </w:sdtPr>
        <w:sdtContent>
          <w:r w:rsidR="004B78B6" w:rsidRPr="00622453">
            <w:rPr>
              <w:rFonts w:asciiTheme="majorBidi" w:hAnsiTheme="majorBidi" w:cstheme="majorBidi"/>
              <w:sz w:val="24"/>
              <w:szCs w:val="24"/>
            </w:rPr>
            <w:fldChar w:fldCharType="begin"/>
          </w:r>
          <w:r w:rsidRPr="00622453">
            <w:rPr>
              <w:rFonts w:asciiTheme="majorBidi" w:hAnsiTheme="majorBidi" w:cstheme="majorBidi"/>
              <w:sz w:val="24"/>
              <w:szCs w:val="24"/>
              <w:lang w:val="en-GB"/>
            </w:rPr>
            <w:instrText xml:space="preserve"> CITATION Bap10 \l 2057 </w:instrText>
          </w:r>
          <w:r w:rsidR="004B78B6" w:rsidRPr="00622453">
            <w:rPr>
              <w:rFonts w:asciiTheme="majorBidi" w:hAnsiTheme="majorBidi" w:cstheme="majorBidi"/>
              <w:sz w:val="24"/>
              <w:szCs w:val="24"/>
            </w:rPr>
            <w:fldChar w:fldCharType="separate"/>
          </w:r>
          <w:r w:rsidRPr="00622453">
            <w:rPr>
              <w:rFonts w:asciiTheme="majorBidi" w:hAnsiTheme="majorBidi" w:cstheme="majorBidi"/>
              <w:noProof/>
              <w:sz w:val="24"/>
              <w:szCs w:val="24"/>
              <w:lang w:val="en-GB"/>
            </w:rPr>
            <w:t xml:space="preserve"> (Abubakar, 2010)</w:t>
          </w:r>
          <w:r w:rsidR="004B78B6" w:rsidRPr="00622453">
            <w:rPr>
              <w:rFonts w:asciiTheme="majorBidi" w:hAnsiTheme="majorBidi" w:cstheme="majorBidi"/>
              <w:sz w:val="24"/>
              <w:szCs w:val="24"/>
            </w:rPr>
            <w:fldChar w:fldCharType="end"/>
          </w:r>
        </w:sdtContent>
      </w:sdt>
      <w:r w:rsidRPr="00622453">
        <w:rPr>
          <w:rFonts w:asciiTheme="majorBidi" w:hAnsiTheme="majorBidi" w:cstheme="majorBidi"/>
          <w:sz w:val="24"/>
          <w:szCs w:val="24"/>
        </w:rPr>
        <w:t xml:space="preserve">. Wirsiy and Shafack (2002) as quoted by Abubakar (2010) have defined Information Technology as: “a broad-based term that encompasses the gathering (acquisition) organization (packaging), storage and retrieval (dissemination) of information that can be in textual or numerical (books, documents), pictorial </w:t>
      </w:r>
      <w:r w:rsidRPr="00622453">
        <w:rPr>
          <w:rFonts w:asciiTheme="majorBidi" w:hAnsiTheme="majorBidi" w:cstheme="majorBidi"/>
          <w:sz w:val="24"/>
          <w:szCs w:val="24"/>
        </w:rPr>
        <w:lastRenderedPageBreak/>
        <w:t xml:space="preserve">and vocal forms (audiovisual) or a combination of all the above (multi-media), using a combination of computers and telecommunications (telephony). </w:t>
      </w:r>
      <w:sdt>
        <w:sdtPr>
          <w:rPr>
            <w:rFonts w:asciiTheme="majorBidi" w:hAnsiTheme="majorBidi" w:cstheme="majorBidi"/>
            <w:sz w:val="24"/>
            <w:szCs w:val="24"/>
          </w:rPr>
          <w:id w:val="560609"/>
          <w:citation/>
        </w:sdtPr>
        <w:sdtContent>
          <w:r w:rsidR="004B78B6" w:rsidRPr="00622453">
            <w:rPr>
              <w:rFonts w:asciiTheme="majorBidi" w:hAnsiTheme="majorBidi" w:cstheme="majorBidi"/>
              <w:sz w:val="24"/>
              <w:szCs w:val="24"/>
            </w:rPr>
            <w:fldChar w:fldCharType="begin"/>
          </w:r>
          <w:r w:rsidRPr="00622453">
            <w:rPr>
              <w:rFonts w:asciiTheme="majorBidi" w:hAnsiTheme="majorBidi" w:cstheme="majorBidi"/>
              <w:sz w:val="24"/>
              <w:szCs w:val="24"/>
              <w:lang w:val="en-GB"/>
            </w:rPr>
            <w:instrText xml:space="preserve"> CITATION Bap10 \l 2057  </w:instrText>
          </w:r>
          <w:r w:rsidR="004B78B6" w:rsidRPr="00622453">
            <w:rPr>
              <w:rFonts w:asciiTheme="majorBidi" w:hAnsiTheme="majorBidi" w:cstheme="majorBidi"/>
              <w:sz w:val="24"/>
              <w:szCs w:val="24"/>
            </w:rPr>
            <w:fldChar w:fldCharType="separate"/>
          </w:r>
          <w:r w:rsidRPr="00622453">
            <w:rPr>
              <w:rFonts w:asciiTheme="majorBidi" w:hAnsiTheme="majorBidi" w:cstheme="majorBidi"/>
              <w:noProof/>
              <w:sz w:val="24"/>
              <w:szCs w:val="24"/>
              <w:lang w:val="en-GB"/>
            </w:rPr>
            <w:t xml:space="preserve"> (Abubakar, 2010)</w:t>
          </w:r>
          <w:r w:rsidR="004B78B6" w:rsidRPr="00622453">
            <w:rPr>
              <w:rFonts w:asciiTheme="majorBidi" w:hAnsiTheme="majorBidi" w:cstheme="majorBidi"/>
              <w:sz w:val="24"/>
              <w:szCs w:val="24"/>
            </w:rPr>
            <w:fldChar w:fldCharType="end"/>
          </w:r>
        </w:sdtContent>
      </w:sdt>
      <w:r w:rsidRPr="00622453">
        <w:rPr>
          <w:rFonts w:asciiTheme="majorBidi" w:hAnsiTheme="majorBidi" w:cstheme="majorBidi"/>
          <w:sz w:val="24"/>
          <w:szCs w:val="24"/>
        </w:rPr>
        <w:t>. To Anyakoha,</w:t>
      </w:r>
      <w:sdt>
        <w:sdtPr>
          <w:rPr>
            <w:rFonts w:asciiTheme="majorBidi" w:hAnsiTheme="majorBidi" w:cstheme="majorBidi"/>
            <w:sz w:val="24"/>
            <w:szCs w:val="24"/>
          </w:rPr>
          <w:id w:val="560612"/>
          <w:citation/>
        </w:sdtPr>
        <w:sdtContent>
          <w:r w:rsidR="004B78B6" w:rsidRPr="00622453">
            <w:rPr>
              <w:rFonts w:asciiTheme="majorBidi" w:hAnsiTheme="majorBidi" w:cstheme="majorBidi"/>
              <w:sz w:val="24"/>
              <w:szCs w:val="24"/>
            </w:rPr>
            <w:fldChar w:fldCharType="begin"/>
          </w:r>
          <w:r w:rsidRPr="00622453">
            <w:rPr>
              <w:rFonts w:asciiTheme="majorBidi" w:hAnsiTheme="majorBidi" w:cstheme="majorBidi"/>
              <w:sz w:val="24"/>
              <w:szCs w:val="24"/>
              <w:lang w:val="en-GB"/>
            </w:rPr>
            <w:instrText xml:space="preserve"> CITATION Any05 \l 2057 </w:instrText>
          </w:r>
          <w:r w:rsidR="004B78B6" w:rsidRPr="00622453">
            <w:rPr>
              <w:rFonts w:asciiTheme="majorBidi" w:hAnsiTheme="majorBidi" w:cstheme="majorBidi"/>
              <w:sz w:val="24"/>
              <w:szCs w:val="24"/>
            </w:rPr>
            <w:fldChar w:fldCharType="separate"/>
          </w:r>
          <w:r w:rsidRPr="00622453">
            <w:rPr>
              <w:rFonts w:asciiTheme="majorBidi" w:hAnsiTheme="majorBidi" w:cstheme="majorBidi"/>
              <w:noProof/>
              <w:sz w:val="24"/>
              <w:szCs w:val="24"/>
              <w:lang w:val="en-GB"/>
            </w:rPr>
            <w:t xml:space="preserve"> (Anyakoha, 2005)</w:t>
          </w:r>
          <w:r w:rsidR="004B78B6" w:rsidRPr="00622453">
            <w:rPr>
              <w:rFonts w:asciiTheme="majorBidi" w:hAnsiTheme="majorBidi" w:cstheme="majorBidi"/>
              <w:sz w:val="24"/>
              <w:szCs w:val="24"/>
            </w:rPr>
            <w:fldChar w:fldCharType="end"/>
          </w:r>
        </w:sdtContent>
      </w:sdt>
      <w:r w:rsidRPr="00622453">
        <w:rPr>
          <w:rFonts w:asciiTheme="majorBidi" w:hAnsiTheme="majorBidi" w:cstheme="majorBidi"/>
          <w:sz w:val="24"/>
          <w:szCs w:val="24"/>
        </w:rPr>
        <w:t xml:space="preserve"> ICT is the electronic means of capturing, processing, storing, and disseminating information.</w:t>
      </w:r>
    </w:p>
    <w:p w:rsidR="00B67244" w:rsidRDefault="00B67244" w:rsidP="004F135A">
      <w:pPr>
        <w:autoSpaceDE w:val="0"/>
        <w:autoSpaceDN w:val="0"/>
        <w:adjustRightInd w:val="0"/>
        <w:spacing w:after="0" w:line="360" w:lineRule="auto"/>
        <w:jc w:val="both"/>
        <w:rPr>
          <w:rFonts w:asciiTheme="majorBidi" w:hAnsiTheme="majorBidi" w:cstheme="majorBidi"/>
          <w:sz w:val="24"/>
          <w:szCs w:val="24"/>
        </w:rPr>
      </w:pPr>
    </w:p>
    <w:p w:rsidR="004F135A" w:rsidRPr="00622453" w:rsidRDefault="004F135A" w:rsidP="004F135A">
      <w:pPr>
        <w:autoSpaceDE w:val="0"/>
        <w:autoSpaceDN w:val="0"/>
        <w:adjustRightInd w:val="0"/>
        <w:spacing w:after="0" w:line="360" w:lineRule="auto"/>
        <w:jc w:val="both"/>
        <w:rPr>
          <w:rFonts w:asciiTheme="majorBidi" w:hAnsiTheme="majorBidi" w:cstheme="majorBidi"/>
          <w:sz w:val="24"/>
          <w:szCs w:val="24"/>
        </w:rPr>
      </w:pPr>
      <w:r w:rsidRPr="00622453">
        <w:rPr>
          <w:rFonts w:asciiTheme="majorBidi" w:hAnsiTheme="majorBidi" w:cstheme="majorBidi"/>
          <w:sz w:val="24"/>
          <w:szCs w:val="24"/>
        </w:rPr>
        <w:t>Ebijuwa (2005) defined ICT as tools used for collection, processing, storage, transmission, and dissemination of information. The American Library Association (1983) defined information technology (IT) as the application of computers and other technologies to the acquisition, organization, storage, retrieval, and dissemination of information</w:t>
      </w:r>
      <w:sdt>
        <w:sdtPr>
          <w:rPr>
            <w:rFonts w:asciiTheme="majorBidi" w:hAnsiTheme="majorBidi" w:cstheme="majorBidi"/>
            <w:sz w:val="24"/>
            <w:szCs w:val="24"/>
          </w:rPr>
          <w:id w:val="560611"/>
          <w:citation/>
        </w:sdtPr>
        <w:sdtContent>
          <w:r w:rsidR="004B78B6" w:rsidRPr="00622453">
            <w:rPr>
              <w:rFonts w:asciiTheme="majorBidi" w:hAnsiTheme="majorBidi" w:cstheme="majorBidi"/>
              <w:sz w:val="24"/>
              <w:szCs w:val="24"/>
            </w:rPr>
            <w:fldChar w:fldCharType="begin"/>
          </w:r>
          <w:r w:rsidRPr="00622453">
            <w:rPr>
              <w:rFonts w:asciiTheme="majorBidi" w:hAnsiTheme="majorBidi" w:cstheme="majorBidi"/>
              <w:sz w:val="24"/>
              <w:szCs w:val="24"/>
              <w:lang w:val="en-GB"/>
            </w:rPr>
            <w:instrText xml:space="preserve"> CITATION Ete10 \l 2057 </w:instrText>
          </w:r>
          <w:r w:rsidR="004B78B6" w:rsidRPr="00622453">
            <w:rPr>
              <w:rFonts w:asciiTheme="majorBidi" w:hAnsiTheme="majorBidi" w:cstheme="majorBidi"/>
              <w:sz w:val="24"/>
              <w:szCs w:val="24"/>
            </w:rPr>
            <w:fldChar w:fldCharType="separate"/>
          </w:r>
          <w:r w:rsidRPr="00622453">
            <w:rPr>
              <w:rFonts w:asciiTheme="majorBidi" w:hAnsiTheme="majorBidi" w:cstheme="majorBidi"/>
              <w:noProof/>
              <w:sz w:val="24"/>
              <w:szCs w:val="24"/>
              <w:lang w:val="en-GB"/>
            </w:rPr>
            <w:t xml:space="preserve"> (Etebu, 2010)</w:t>
          </w:r>
          <w:r w:rsidR="004B78B6" w:rsidRPr="00622453">
            <w:rPr>
              <w:rFonts w:asciiTheme="majorBidi" w:hAnsiTheme="majorBidi" w:cstheme="majorBidi"/>
              <w:sz w:val="24"/>
              <w:szCs w:val="24"/>
            </w:rPr>
            <w:fldChar w:fldCharType="end"/>
          </w:r>
        </w:sdtContent>
      </w:sdt>
      <w:r w:rsidRPr="00622453">
        <w:rPr>
          <w:rFonts w:asciiTheme="majorBidi" w:hAnsiTheme="majorBidi" w:cstheme="majorBidi"/>
          <w:sz w:val="24"/>
          <w:szCs w:val="24"/>
        </w:rPr>
        <w:t>.  Also, Yousif, in his contribution asserts that Information Technology (IT) is "the use of computers and telecommunications for the processing and distribution of information in digital, audio, video and other forms"</w:t>
      </w:r>
      <w:sdt>
        <w:sdtPr>
          <w:rPr>
            <w:rFonts w:asciiTheme="majorBidi" w:hAnsiTheme="majorBidi" w:cstheme="majorBidi"/>
            <w:sz w:val="24"/>
            <w:szCs w:val="24"/>
          </w:rPr>
          <w:id w:val="560690"/>
          <w:citation/>
        </w:sdtPr>
        <w:sdtContent>
          <w:r w:rsidR="004B78B6" w:rsidRPr="00622453">
            <w:rPr>
              <w:rFonts w:asciiTheme="majorBidi" w:hAnsiTheme="majorBidi" w:cstheme="majorBidi"/>
              <w:sz w:val="24"/>
              <w:szCs w:val="24"/>
            </w:rPr>
            <w:fldChar w:fldCharType="begin"/>
          </w:r>
          <w:r w:rsidRPr="00622453">
            <w:rPr>
              <w:rFonts w:asciiTheme="majorBidi" w:hAnsiTheme="majorBidi" w:cstheme="majorBidi"/>
              <w:sz w:val="24"/>
              <w:szCs w:val="24"/>
              <w:lang w:val="en-GB"/>
            </w:rPr>
            <w:instrText xml:space="preserve"> CITATION You01 \l 2057 </w:instrText>
          </w:r>
          <w:r w:rsidR="004B78B6" w:rsidRPr="00622453">
            <w:rPr>
              <w:rFonts w:asciiTheme="majorBidi" w:hAnsiTheme="majorBidi" w:cstheme="majorBidi"/>
              <w:sz w:val="24"/>
              <w:szCs w:val="24"/>
            </w:rPr>
            <w:fldChar w:fldCharType="separate"/>
          </w:r>
          <w:r w:rsidRPr="00622453">
            <w:rPr>
              <w:rFonts w:asciiTheme="majorBidi" w:hAnsiTheme="majorBidi" w:cstheme="majorBidi"/>
              <w:noProof/>
              <w:sz w:val="24"/>
              <w:szCs w:val="24"/>
              <w:lang w:val="en-GB"/>
            </w:rPr>
            <w:t xml:space="preserve"> (Yousif, 2001)</w:t>
          </w:r>
          <w:r w:rsidR="004B78B6" w:rsidRPr="00622453">
            <w:rPr>
              <w:rFonts w:asciiTheme="majorBidi" w:hAnsiTheme="majorBidi" w:cstheme="majorBidi"/>
              <w:sz w:val="24"/>
              <w:szCs w:val="24"/>
            </w:rPr>
            <w:fldChar w:fldCharType="end"/>
          </w:r>
        </w:sdtContent>
      </w:sdt>
      <w:r w:rsidRPr="00622453">
        <w:rPr>
          <w:rFonts w:asciiTheme="majorBidi" w:hAnsiTheme="majorBidi" w:cstheme="majorBidi"/>
          <w:sz w:val="24"/>
          <w:szCs w:val="24"/>
        </w:rPr>
        <w:t xml:space="preserve">. To Uwadiegu, ICT is an umbrella term that includes any communication devise or application encompassing radio, television, cellular, computer and network hardware and soft ware, satellites systems as well as the various services and applications associated with information. </w:t>
      </w:r>
      <w:sdt>
        <w:sdtPr>
          <w:rPr>
            <w:rFonts w:asciiTheme="majorBidi" w:hAnsiTheme="majorBidi" w:cstheme="majorBidi"/>
            <w:sz w:val="24"/>
            <w:szCs w:val="24"/>
          </w:rPr>
          <w:id w:val="1032993"/>
          <w:citation/>
        </w:sdtPr>
        <w:sdtContent>
          <w:r w:rsidR="004B78B6" w:rsidRPr="00622453">
            <w:rPr>
              <w:rFonts w:asciiTheme="majorBidi" w:hAnsiTheme="majorBidi" w:cstheme="majorBidi"/>
              <w:sz w:val="24"/>
              <w:szCs w:val="24"/>
            </w:rPr>
            <w:fldChar w:fldCharType="begin"/>
          </w:r>
          <w:r w:rsidRPr="00622453">
            <w:rPr>
              <w:rFonts w:asciiTheme="majorBidi" w:hAnsiTheme="majorBidi" w:cstheme="majorBidi"/>
              <w:sz w:val="24"/>
              <w:szCs w:val="24"/>
              <w:lang w:val="en-GB"/>
            </w:rPr>
            <w:instrText xml:space="preserve"> CITATION Uwa09 \l 2057 </w:instrText>
          </w:r>
          <w:r w:rsidR="004B78B6" w:rsidRPr="00622453">
            <w:rPr>
              <w:rFonts w:asciiTheme="majorBidi" w:hAnsiTheme="majorBidi" w:cstheme="majorBidi"/>
              <w:sz w:val="24"/>
              <w:szCs w:val="24"/>
            </w:rPr>
            <w:fldChar w:fldCharType="separate"/>
          </w:r>
          <w:r w:rsidRPr="00622453">
            <w:rPr>
              <w:rFonts w:asciiTheme="majorBidi" w:hAnsiTheme="majorBidi" w:cstheme="majorBidi"/>
              <w:noProof/>
              <w:sz w:val="24"/>
              <w:szCs w:val="24"/>
              <w:lang w:val="en-GB"/>
            </w:rPr>
            <w:t>(Uwadiegu, 2009)</w:t>
          </w:r>
          <w:r w:rsidR="004B78B6" w:rsidRPr="00622453">
            <w:rPr>
              <w:rFonts w:asciiTheme="majorBidi" w:hAnsiTheme="majorBidi" w:cstheme="majorBidi"/>
              <w:sz w:val="24"/>
              <w:szCs w:val="24"/>
            </w:rPr>
            <w:fldChar w:fldCharType="end"/>
          </w:r>
        </w:sdtContent>
      </w:sdt>
    </w:p>
    <w:p w:rsidR="004F135A" w:rsidRDefault="00B67244" w:rsidP="00B67244">
      <w:pPr>
        <w:spacing w:line="360" w:lineRule="auto"/>
        <w:jc w:val="both"/>
        <w:rPr>
          <w:rFonts w:asciiTheme="majorBidi" w:hAnsiTheme="majorBidi" w:cstheme="majorBidi"/>
          <w:b/>
          <w:bCs/>
          <w:sz w:val="24"/>
          <w:szCs w:val="24"/>
        </w:rPr>
      </w:pPr>
      <w:r>
        <w:rPr>
          <w:rFonts w:asciiTheme="majorBidi" w:hAnsiTheme="majorBidi" w:cstheme="majorBidi"/>
          <w:b/>
          <w:bCs/>
          <w:sz w:val="24"/>
          <w:szCs w:val="24"/>
        </w:rPr>
        <w:t>ICT</w:t>
      </w:r>
      <w:r w:rsidR="004F135A" w:rsidRPr="00622453">
        <w:rPr>
          <w:rFonts w:asciiTheme="majorBidi" w:hAnsiTheme="majorBidi" w:cstheme="majorBidi"/>
          <w:b/>
          <w:bCs/>
          <w:sz w:val="24"/>
          <w:szCs w:val="24"/>
        </w:rPr>
        <w:t xml:space="preserve"> Resources that can be used to Enhance Da’wah</w:t>
      </w:r>
    </w:p>
    <w:p w:rsidR="007F74FE" w:rsidRPr="007F74FE" w:rsidRDefault="007F74FE" w:rsidP="00B67244">
      <w:pPr>
        <w:spacing w:line="360" w:lineRule="auto"/>
        <w:jc w:val="both"/>
        <w:rPr>
          <w:rFonts w:asciiTheme="majorBidi" w:hAnsiTheme="majorBidi" w:cstheme="majorBidi"/>
          <w:sz w:val="24"/>
          <w:szCs w:val="24"/>
        </w:rPr>
      </w:pPr>
      <w:r>
        <w:rPr>
          <w:rFonts w:asciiTheme="majorBidi" w:hAnsiTheme="majorBidi" w:cstheme="majorBidi"/>
          <w:sz w:val="24"/>
          <w:szCs w:val="24"/>
        </w:rPr>
        <w:t xml:space="preserve">The ICT </w:t>
      </w:r>
      <w:r w:rsidR="00E4056A">
        <w:rPr>
          <w:rFonts w:asciiTheme="majorBidi" w:hAnsiTheme="majorBidi" w:cstheme="majorBidi"/>
          <w:sz w:val="24"/>
          <w:szCs w:val="24"/>
        </w:rPr>
        <w:t>resources that have</w:t>
      </w:r>
      <w:r>
        <w:rPr>
          <w:rFonts w:asciiTheme="majorBidi" w:hAnsiTheme="majorBidi" w:cstheme="majorBidi"/>
          <w:sz w:val="24"/>
          <w:szCs w:val="24"/>
        </w:rPr>
        <w:t xml:space="preserve"> been used for the facilitation of Da’wah </w:t>
      </w:r>
      <w:r w:rsidR="00E4056A">
        <w:rPr>
          <w:rFonts w:asciiTheme="majorBidi" w:hAnsiTheme="majorBidi" w:cstheme="majorBidi"/>
          <w:sz w:val="24"/>
          <w:szCs w:val="24"/>
        </w:rPr>
        <w:t>are diverse ranging from simply public address system to complex computer networking.</w:t>
      </w:r>
      <w:r>
        <w:rPr>
          <w:rFonts w:asciiTheme="majorBidi" w:hAnsiTheme="majorBidi" w:cstheme="majorBidi"/>
          <w:sz w:val="24"/>
          <w:szCs w:val="24"/>
        </w:rPr>
        <w:t xml:space="preserve"> </w:t>
      </w:r>
      <w:r w:rsidRPr="007F74FE">
        <w:rPr>
          <w:rFonts w:asciiTheme="majorBidi" w:hAnsiTheme="majorBidi" w:cstheme="majorBidi"/>
          <w:sz w:val="24"/>
          <w:szCs w:val="24"/>
        </w:rPr>
        <w:t>The</w:t>
      </w:r>
      <w:r>
        <w:rPr>
          <w:rFonts w:asciiTheme="majorBidi" w:hAnsiTheme="majorBidi" w:cstheme="majorBidi"/>
          <w:b/>
          <w:bCs/>
          <w:sz w:val="24"/>
          <w:szCs w:val="24"/>
        </w:rPr>
        <w:t xml:space="preserve"> </w:t>
      </w:r>
      <w:r>
        <w:rPr>
          <w:rFonts w:asciiTheme="majorBidi" w:hAnsiTheme="majorBidi" w:cstheme="majorBidi"/>
          <w:sz w:val="24"/>
          <w:szCs w:val="24"/>
        </w:rPr>
        <w:t xml:space="preserve">following are some of the ICT </w:t>
      </w:r>
      <w:r w:rsidR="00E4056A">
        <w:rPr>
          <w:rFonts w:asciiTheme="majorBidi" w:hAnsiTheme="majorBidi" w:cstheme="majorBidi"/>
          <w:sz w:val="24"/>
          <w:szCs w:val="24"/>
        </w:rPr>
        <w:t>resources</w:t>
      </w:r>
      <w:r>
        <w:rPr>
          <w:rFonts w:asciiTheme="majorBidi" w:hAnsiTheme="majorBidi" w:cstheme="majorBidi"/>
          <w:sz w:val="24"/>
          <w:szCs w:val="24"/>
        </w:rPr>
        <w:t xml:space="preserve"> which </w:t>
      </w:r>
      <w:r w:rsidR="00E4056A">
        <w:rPr>
          <w:rFonts w:asciiTheme="majorBidi" w:hAnsiTheme="majorBidi" w:cstheme="majorBidi"/>
          <w:sz w:val="24"/>
          <w:szCs w:val="24"/>
        </w:rPr>
        <w:t>have</w:t>
      </w:r>
      <w:r>
        <w:rPr>
          <w:rFonts w:asciiTheme="majorBidi" w:hAnsiTheme="majorBidi" w:cstheme="majorBidi"/>
          <w:sz w:val="24"/>
          <w:szCs w:val="24"/>
        </w:rPr>
        <w:t xml:space="preserve"> been put in use by the Muslims in enhancing Da’wah work.</w:t>
      </w:r>
      <w:r w:rsidR="00E4056A">
        <w:rPr>
          <w:rFonts w:asciiTheme="majorBidi" w:hAnsiTheme="majorBidi" w:cstheme="majorBidi"/>
          <w:sz w:val="24"/>
          <w:szCs w:val="24"/>
        </w:rPr>
        <w:t xml:space="preserve"> But for purpose of this paper, they are classified as the Internet resources, the Radio and Television and GSM services.</w:t>
      </w:r>
    </w:p>
    <w:p w:rsidR="004F135A" w:rsidRPr="0012030E" w:rsidRDefault="004F135A" w:rsidP="0012030E">
      <w:pPr>
        <w:pStyle w:val="ListParagraph"/>
        <w:numPr>
          <w:ilvl w:val="0"/>
          <w:numId w:val="2"/>
        </w:numPr>
        <w:autoSpaceDE w:val="0"/>
        <w:autoSpaceDN w:val="0"/>
        <w:adjustRightInd w:val="0"/>
        <w:spacing w:after="0" w:line="360" w:lineRule="auto"/>
        <w:ind w:left="90"/>
        <w:jc w:val="both"/>
        <w:rPr>
          <w:rFonts w:asciiTheme="majorBidi" w:hAnsiTheme="majorBidi" w:cstheme="majorBidi"/>
          <w:b/>
          <w:bCs/>
          <w:sz w:val="24"/>
          <w:szCs w:val="24"/>
        </w:rPr>
      </w:pPr>
      <w:r w:rsidRPr="0012030E">
        <w:rPr>
          <w:rFonts w:asciiTheme="majorBidi" w:hAnsiTheme="majorBidi" w:cstheme="majorBidi"/>
          <w:b/>
          <w:bCs/>
          <w:sz w:val="24"/>
          <w:szCs w:val="24"/>
        </w:rPr>
        <w:t>Internet</w:t>
      </w:r>
    </w:p>
    <w:p w:rsidR="004B4AA8" w:rsidRDefault="004F135A" w:rsidP="007F74FE">
      <w:pPr>
        <w:spacing w:line="360" w:lineRule="auto"/>
        <w:jc w:val="both"/>
        <w:rPr>
          <w:rFonts w:asciiTheme="majorBidi" w:hAnsiTheme="majorBidi" w:cstheme="majorBidi"/>
          <w:sz w:val="24"/>
          <w:szCs w:val="24"/>
        </w:rPr>
      </w:pPr>
      <w:r w:rsidRPr="00622453">
        <w:rPr>
          <w:rFonts w:asciiTheme="majorBidi" w:hAnsiTheme="majorBidi" w:cstheme="majorBidi"/>
          <w:sz w:val="24"/>
          <w:szCs w:val="24"/>
        </w:rPr>
        <w:t>I</w:t>
      </w:r>
      <w:r w:rsidR="007F74FE">
        <w:rPr>
          <w:rFonts w:asciiTheme="majorBidi" w:hAnsiTheme="majorBidi" w:cstheme="majorBidi"/>
          <w:sz w:val="24"/>
          <w:szCs w:val="24"/>
        </w:rPr>
        <w:t>nternet is</w:t>
      </w:r>
      <w:r w:rsidRPr="00622453">
        <w:rPr>
          <w:rFonts w:asciiTheme="majorBidi" w:hAnsiTheme="majorBidi" w:cstheme="majorBidi"/>
          <w:sz w:val="24"/>
          <w:szCs w:val="24"/>
        </w:rPr>
        <w:t xml:space="preserve"> a network of networks that links together several other networks of computers. It has a chain interconnected computers each computer stores myriads of digitized information</w:t>
      </w:r>
      <w:sdt>
        <w:sdtPr>
          <w:rPr>
            <w:rFonts w:asciiTheme="majorBidi" w:hAnsiTheme="majorBidi" w:cstheme="majorBidi"/>
            <w:sz w:val="24"/>
            <w:szCs w:val="24"/>
          </w:rPr>
          <w:id w:val="1812186"/>
          <w:citation/>
        </w:sdtPr>
        <w:sdtContent>
          <w:r w:rsidR="004B78B6" w:rsidRPr="00622453">
            <w:rPr>
              <w:rFonts w:asciiTheme="majorBidi" w:hAnsiTheme="majorBidi" w:cstheme="majorBidi"/>
              <w:sz w:val="24"/>
              <w:szCs w:val="24"/>
            </w:rPr>
            <w:fldChar w:fldCharType="begin"/>
          </w:r>
          <w:r w:rsidRPr="00622453">
            <w:rPr>
              <w:rFonts w:asciiTheme="majorBidi" w:hAnsiTheme="majorBidi" w:cstheme="majorBidi"/>
              <w:sz w:val="24"/>
              <w:szCs w:val="24"/>
              <w:lang w:val="en-GB"/>
            </w:rPr>
            <w:instrText xml:space="preserve"> CITATION Any05 \l 2057 </w:instrText>
          </w:r>
          <w:r w:rsidR="004B78B6" w:rsidRPr="00622453">
            <w:rPr>
              <w:rFonts w:asciiTheme="majorBidi" w:hAnsiTheme="majorBidi" w:cstheme="majorBidi"/>
              <w:sz w:val="24"/>
              <w:szCs w:val="24"/>
            </w:rPr>
            <w:fldChar w:fldCharType="separate"/>
          </w:r>
          <w:r w:rsidRPr="00622453">
            <w:rPr>
              <w:rFonts w:asciiTheme="majorBidi" w:hAnsiTheme="majorBidi" w:cstheme="majorBidi"/>
              <w:noProof/>
              <w:sz w:val="24"/>
              <w:szCs w:val="24"/>
              <w:lang w:val="en-GB"/>
            </w:rPr>
            <w:t xml:space="preserve"> (Anyakoha, 2005)</w:t>
          </w:r>
          <w:r w:rsidR="004B78B6" w:rsidRPr="00622453">
            <w:rPr>
              <w:rFonts w:asciiTheme="majorBidi" w:hAnsiTheme="majorBidi" w:cstheme="majorBidi"/>
              <w:sz w:val="24"/>
              <w:szCs w:val="24"/>
            </w:rPr>
            <w:fldChar w:fldCharType="end"/>
          </w:r>
        </w:sdtContent>
      </w:sdt>
      <w:r w:rsidRPr="00622453">
        <w:rPr>
          <w:rFonts w:asciiTheme="majorBidi" w:hAnsiTheme="majorBidi" w:cstheme="majorBidi"/>
          <w:sz w:val="24"/>
          <w:szCs w:val="24"/>
        </w:rPr>
        <w:t xml:space="preserve">. To Ajala, internet is only one if not the most significant of the newer information retrieval media. Information found in the internet has opened up </w:t>
      </w:r>
      <w:r w:rsidR="00B67244" w:rsidRPr="00622453">
        <w:rPr>
          <w:rFonts w:asciiTheme="majorBidi" w:hAnsiTheme="majorBidi" w:cstheme="majorBidi"/>
          <w:sz w:val="24"/>
          <w:szCs w:val="24"/>
        </w:rPr>
        <w:t>numerous</w:t>
      </w:r>
      <w:r w:rsidRPr="00622453">
        <w:rPr>
          <w:rFonts w:asciiTheme="majorBidi" w:hAnsiTheme="majorBidi" w:cstheme="majorBidi"/>
          <w:sz w:val="24"/>
          <w:szCs w:val="24"/>
        </w:rPr>
        <w:t xml:space="preserve"> possibilities for doing resource sharing at local and global level</w:t>
      </w:r>
      <w:sdt>
        <w:sdtPr>
          <w:rPr>
            <w:rFonts w:asciiTheme="majorBidi" w:hAnsiTheme="majorBidi" w:cstheme="majorBidi"/>
            <w:sz w:val="24"/>
            <w:szCs w:val="24"/>
          </w:rPr>
          <w:id w:val="1812205"/>
          <w:citation/>
        </w:sdtPr>
        <w:sdtContent>
          <w:r w:rsidR="004B78B6" w:rsidRPr="00622453">
            <w:rPr>
              <w:rFonts w:asciiTheme="majorBidi" w:hAnsiTheme="majorBidi" w:cstheme="majorBidi"/>
              <w:sz w:val="24"/>
              <w:szCs w:val="24"/>
            </w:rPr>
            <w:fldChar w:fldCharType="begin"/>
          </w:r>
          <w:r w:rsidRPr="00622453">
            <w:rPr>
              <w:rFonts w:asciiTheme="majorBidi" w:hAnsiTheme="majorBidi" w:cstheme="majorBidi"/>
              <w:sz w:val="24"/>
              <w:szCs w:val="24"/>
              <w:lang w:val="en-GB"/>
            </w:rPr>
            <w:instrText xml:space="preserve"> CITATION Aja00 \l 2057 </w:instrText>
          </w:r>
          <w:r w:rsidR="004B78B6" w:rsidRPr="00622453">
            <w:rPr>
              <w:rFonts w:asciiTheme="majorBidi" w:hAnsiTheme="majorBidi" w:cstheme="majorBidi"/>
              <w:sz w:val="24"/>
              <w:szCs w:val="24"/>
            </w:rPr>
            <w:fldChar w:fldCharType="separate"/>
          </w:r>
          <w:r w:rsidRPr="00622453">
            <w:rPr>
              <w:rFonts w:asciiTheme="majorBidi" w:hAnsiTheme="majorBidi" w:cstheme="majorBidi"/>
              <w:noProof/>
              <w:sz w:val="24"/>
              <w:szCs w:val="24"/>
              <w:lang w:val="en-GB"/>
            </w:rPr>
            <w:t xml:space="preserve"> (Ajala, 2000)</w:t>
          </w:r>
          <w:r w:rsidR="004B78B6" w:rsidRPr="00622453">
            <w:rPr>
              <w:rFonts w:asciiTheme="majorBidi" w:hAnsiTheme="majorBidi" w:cstheme="majorBidi"/>
              <w:sz w:val="24"/>
              <w:szCs w:val="24"/>
            </w:rPr>
            <w:fldChar w:fldCharType="end"/>
          </w:r>
        </w:sdtContent>
      </w:sdt>
      <w:r w:rsidRPr="00622453">
        <w:rPr>
          <w:rFonts w:asciiTheme="majorBidi" w:hAnsiTheme="majorBidi" w:cstheme="majorBidi"/>
          <w:sz w:val="24"/>
          <w:szCs w:val="24"/>
        </w:rPr>
        <w:t xml:space="preserve">. </w:t>
      </w:r>
      <w:r w:rsidRPr="00622453">
        <w:rPr>
          <w:rFonts w:asciiTheme="majorBidi" w:hAnsiTheme="majorBidi" w:cstheme="majorBidi"/>
          <w:color w:val="000000"/>
          <w:sz w:val="24"/>
          <w:szCs w:val="24"/>
        </w:rPr>
        <w:t xml:space="preserve">Internet contains bundles of information that can be rapidly and easily accessed by the users. A wide range of information can be obtained from on-line resources which are pleasantly presented through the use of World Wide Web (www) technology. </w:t>
      </w:r>
      <w:r w:rsidRPr="00622453">
        <w:rPr>
          <w:rFonts w:asciiTheme="majorBidi" w:hAnsiTheme="majorBidi" w:cstheme="majorBidi"/>
          <w:sz w:val="24"/>
          <w:szCs w:val="24"/>
        </w:rPr>
        <w:t xml:space="preserve">The use of internet as a medium of communication </w:t>
      </w:r>
      <w:r w:rsidRPr="00622453">
        <w:rPr>
          <w:rFonts w:asciiTheme="majorBidi" w:hAnsiTheme="majorBidi" w:cstheme="majorBidi"/>
          <w:sz w:val="24"/>
          <w:szCs w:val="24"/>
        </w:rPr>
        <w:lastRenderedPageBreak/>
        <w:t xml:space="preserve">is totally dependent on how to use it. In fact, today there are all sorts of different values being propagated through the internet. </w:t>
      </w:r>
      <w:r w:rsidR="00510934">
        <w:rPr>
          <w:rFonts w:asciiTheme="majorBidi" w:hAnsiTheme="majorBidi" w:cstheme="majorBidi"/>
          <w:sz w:val="24"/>
          <w:szCs w:val="24"/>
        </w:rPr>
        <w:t>There</w:t>
      </w:r>
      <w:r w:rsidR="00E4056A">
        <w:rPr>
          <w:rFonts w:asciiTheme="majorBidi" w:hAnsiTheme="majorBidi" w:cstheme="majorBidi"/>
          <w:sz w:val="24"/>
          <w:szCs w:val="24"/>
        </w:rPr>
        <w:t xml:space="preserve"> are</w:t>
      </w:r>
      <w:r w:rsidR="00510934">
        <w:rPr>
          <w:rFonts w:asciiTheme="majorBidi" w:hAnsiTheme="majorBidi" w:cstheme="majorBidi"/>
          <w:sz w:val="24"/>
          <w:szCs w:val="24"/>
        </w:rPr>
        <w:t xml:space="preserve"> many internet-related information and communication facilities that are developed for the purpose of information disseminations some of these facilities are:</w:t>
      </w:r>
      <w:r w:rsidRPr="00622453">
        <w:rPr>
          <w:rFonts w:asciiTheme="majorBidi" w:hAnsiTheme="majorBidi" w:cstheme="majorBidi"/>
          <w:sz w:val="24"/>
          <w:szCs w:val="24"/>
        </w:rPr>
        <w:t xml:space="preserve">  </w:t>
      </w:r>
    </w:p>
    <w:p w:rsidR="004F135A" w:rsidRPr="00CF3FE4" w:rsidRDefault="00510934" w:rsidP="00E4056A">
      <w:pPr>
        <w:pStyle w:val="ListParagraph"/>
        <w:numPr>
          <w:ilvl w:val="0"/>
          <w:numId w:val="1"/>
        </w:numPr>
        <w:spacing w:line="360" w:lineRule="auto"/>
        <w:ind w:left="0" w:firstLine="0"/>
        <w:jc w:val="both"/>
        <w:rPr>
          <w:rFonts w:asciiTheme="majorBidi" w:hAnsiTheme="majorBidi" w:cstheme="majorBidi"/>
          <w:color w:val="000000"/>
          <w:sz w:val="24"/>
          <w:szCs w:val="24"/>
        </w:rPr>
      </w:pPr>
      <w:r w:rsidRPr="00CF3FE4">
        <w:rPr>
          <w:rFonts w:asciiTheme="majorBidi" w:hAnsiTheme="majorBidi" w:cstheme="majorBidi"/>
          <w:b/>
          <w:bCs/>
          <w:color w:val="000000"/>
          <w:sz w:val="24"/>
          <w:szCs w:val="24"/>
        </w:rPr>
        <w:t>Websites</w:t>
      </w:r>
      <w:r w:rsidR="004F135A" w:rsidRPr="00CF3FE4">
        <w:rPr>
          <w:rFonts w:asciiTheme="majorBidi" w:hAnsiTheme="majorBidi" w:cstheme="majorBidi"/>
          <w:b/>
          <w:bCs/>
          <w:color w:val="000000"/>
          <w:sz w:val="24"/>
          <w:szCs w:val="24"/>
        </w:rPr>
        <w:t xml:space="preserve">: </w:t>
      </w:r>
      <w:r w:rsidR="004F135A" w:rsidRPr="00CF3FE4">
        <w:rPr>
          <w:rFonts w:asciiTheme="majorBidi" w:hAnsiTheme="majorBidi" w:cstheme="majorBidi"/>
          <w:color w:val="000000"/>
          <w:sz w:val="24"/>
          <w:szCs w:val="24"/>
        </w:rPr>
        <w:t xml:space="preserve">Websites otherwise referred to World Wide Wave (www) enables the users to conveniently obtain and display textual information, recorded sounds or graphic images from variety of sources on the Internet. </w:t>
      </w:r>
      <w:r w:rsidRPr="00CF3FE4">
        <w:rPr>
          <w:rFonts w:asciiTheme="majorBidi" w:hAnsiTheme="majorBidi" w:cstheme="majorBidi"/>
          <w:color w:val="000000"/>
          <w:sz w:val="24"/>
          <w:szCs w:val="24"/>
        </w:rPr>
        <w:t>Websites technology allows information to be conveyed in the most efficient scheme.</w:t>
      </w:r>
      <w:r w:rsidRPr="00CF3FE4">
        <w:rPr>
          <w:rFonts w:asciiTheme="majorBidi" w:hAnsiTheme="majorBidi" w:cstheme="majorBidi"/>
          <w:sz w:val="24"/>
          <w:szCs w:val="24"/>
        </w:rPr>
        <w:t xml:space="preserve"> Excellent Islamic homepages sprang up</w:t>
      </w:r>
      <w:r w:rsidR="00CF3FE4" w:rsidRPr="00CF3FE4">
        <w:rPr>
          <w:rFonts w:asciiTheme="majorBidi" w:hAnsiTheme="majorBidi" w:cstheme="majorBidi"/>
          <w:sz w:val="24"/>
          <w:szCs w:val="24"/>
        </w:rPr>
        <w:t xml:space="preserve"> </w:t>
      </w:r>
      <w:r w:rsidR="00E4056A">
        <w:rPr>
          <w:rFonts w:asciiTheme="majorBidi" w:hAnsiTheme="majorBidi" w:cstheme="majorBidi"/>
          <w:sz w:val="24"/>
          <w:szCs w:val="24"/>
        </w:rPr>
        <w:t xml:space="preserve">which </w:t>
      </w:r>
      <w:r w:rsidR="00CF3FE4" w:rsidRPr="00CF3FE4">
        <w:rPr>
          <w:rFonts w:asciiTheme="majorBidi" w:hAnsiTheme="majorBidi" w:cstheme="majorBidi"/>
          <w:color w:val="000000"/>
          <w:sz w:val="24"/>
          <w:szCs w:val="24"/>
        </w:rPr>
        <w:t>open opportunities for better way of communication and providing references to both Muslims and non-Muslims about Islam,</w:t>
      </w:r>
      <w:r w:rsidRPr="00CF3FE4">
        <w:rPr>
          <w:rFonts w:asciiTheme="majorBidi" w:hAnsiTheme="majorBidi" w:cstheme="majorBidi"/>
          <w:sz w:val="24"/>
          <w:szCs w:val="24"/>
        </w:rPr>
        <w:t xml:space="preserve"> but so too did the deviant sects giving blatantly false information and arguments.</w:t>
      </w:r>
      <w:r w:rsidR="00CF3FE4" w:rsidRPr="00CF3FE4">
        <w:rPr>
          <w:rFonts w:asciiTheme="majorBidi" w:hAnsiTheme="majorBidi" w:cstheme="majorBidi"/>
          <w:sz w:val="24"/>
          <w:szCs w:val="24"/>
        </w:rPr>
        <w:t xml:space="preserve"> </w:t>
      </w:r>
      <w:r w:rsidR="004F135A" w:rsidRPr="00CF3FE4">
        <w:rPr>
          <w:rFonts w:asciiTheme="majorBidi" w:hAnsiTheme="majorBidi" w:cstheme="majorBidi"/>
          <w:color w:val="000000"/>
          <w:sz w:val="24"/>
          <w:szCs w:val="24"/>
        </w:rPr>
        <w:t xml:space="preserve">In this respect, a great number of Islamic websites have been developed with an objective to deliver information and knowledge on </w:t>
      </w:r>
      <w:r w:rsidR="004F135A" w:rsidRPr="00CF3FE4">
        <w:rPr>
          <w:rFonts w:asciiTheme="majorBidi" w:hAnsiTheme="majorBidi" w:cstheme="majorBidi"/>
          <w:i/>
          <w:iCs/>
          <w:color w:val="000000"/>
          <w:sz w:val="24"/>
          <w:szCs w:val="24"/>
        </w:rPr>
        <w:t xml:space="preserve">fiqh </w:t>
      </w:r>
      <w:r w:rsidR="004F135A" w:rsidRPr="00CF3FE4">
        <w:rPr>
          <w:rFonts w:asciiTheme="majorBidi" w:hAnsiTheme="majorBidi" w:cstheme="majorBidi"/>
          <w:color w:val="000000"/>
          <w:sz w:val="24"/>
          <w:szCs w:val="24"/>
        </w:rPr>
        <w:t xml:space="preserve">and </w:t>
      </w:r>
      <w:r w:rsidR="004F135A" w:rsidRPr="00CF3FE4">
        <w:rPr>
          <w:rFonts w:asciiTheme="majorBidi" w:hAnsiTheme="majorBidi" w:cstheme="majorBidi"/>
          <w:i/>
          <w:iCs/>
          <w:color w:val="000000"/>
          <w:sz w:val="24"/>
          <w:szCs w:val="24"/>
        </w:rPr>
        <w:t xml:space="preserve">fatwa </w:t>
      </w:r>
      <w:r w:rsidR="004F135A" w:rsidRPr="00CF3FE4">
        <w:rPr>
          <w:rFonts w:asciiTheme="majorBidi" w:hAnsiTheme="majorBidi" w:cstheme="majorBidi"/>
          <w:color w:val="000000"/>
          <w:sz w:val="24"/>
          <w:szCs w:val="24"/>
        </w:rPr>
        <w:t xml:space="preserve">by adopting the ICT applications.  For example, </w:t>
      </w:r>
      <w:r w:rsidR="004F135A" w:rsidRPr="00CF3FE4">
        <w:rPr>
          <w:rFonts w:asciiTheme="majorBidi" w:hAnsiTheme="majorBidi" w:cstheme="majorBidi"/>
          <w:color w:val="0000FF"/>
          <w:sz w:val="24"/>
          <w:szCs w:val="24"/>
        </w:rPr>
        <w:t>http://www.al-islam.com,</w:t>
      </w:r>
      <w:r w:rsidR="004F135A" w:rsidRPr="00CF3FE4">
        <w:rPr>
          <w:rFonts w:asciiTheme="majorBidi" w:hAnsiTheme="majorBidi" w:cstheme="majorBidi"/>
          <w:color w:val="000000"/>
          <w:sz w:val="24"/>
          <w:szCs w:val="24"/>
        </w:rPr>
        <w:t xml:space="preserve"> </w:t>
      </w:r>
      <w:r w:rsidR="004F135A" w:rsidRPr="00CF3FE4">
        <w:rPr>
          <w:rFonts w:asciiTheme="majorBidi" w:hAnsiTheme="majorBidi" w:cstheme="majorBidi"/>
          <w:color w:val="0000FF"/>
          <w:sz w:val="24"/>
          <w:szCs w:val="24"/>
        </w:rPr>
        <w:t>http://www.harf.com,</w:t>
      </w:r>
      <w:r w:rsidR="004F135A" w:rsidRPr="00CF3FE4">
        <w:rPr>
          <w:rFonts w:asciiTheme="majorBidi" w:hAnsiTheme="majorBidi" w:cstheme="majorBidi"/>
          <w:color w:val="000000"/>
          <w:sz w:val="24"/>
          <w:szCs w:val="24"/>
        </w:rPr>
        <w:t xml:space="preserve"> </w:t>
      </w:r>
      <w:hyperlink r:id="rId9" w:history="1">
        <w:r w:rsidR="004F135A" w:rsidRPr="00CF3FE4">
          <w:rPr>
            <w:rStyle w:val="Hyperlink"/>
            <w:rFonts w:asciiTheme="majorBidi" w:hAnsiTheme="majorBidi" w:cstheme="majorBidi"/>
            <w:sz w:val="24"/>
            <w:szCs w:val="24"/>
          </w:rPr>
          <w:t>http://www.islamonline.net</w:t>
        </w:r>
      </w:hyperlink>
      <w:r w:rsidR="004F135A" w:rsidRPr="00CF3FE4">
        <w:rPr>
          <w:rFonts w:asciiTheme="majorBidi" w:hAnsiTheme="majorBidi" w:cstheme="majorBidi"/>
          <w:color w:val="0000FF"/>
          <w:sz w:val="24"/>
          <w:szCs w:val="24"/>
        </w:rPr>
        <w:t xml:space="preserve">, </w:t>
      </w:r>
      <w:hyperlink r:id="rId10" w:history="1">
        <w:r w:rsidR="004F135A" w:rsidRPr="00CF3FE4">
          <w:rPr>
            <w:rStyle w:val="Hyperlink"/>
            <w:rFonts w:asciiTheme="majorBidi" w:hAnsiTheme="majorBidi" w:cstheme="majorBidi"/>
            <w:sz w:val="24"/>
            <w:szCs w:val="24"/>
          </w:rPr>
          <w:t>http://www.islam-qa.com</w:t>
        </w:r>
      </w:hyperlink>
      <w:r w:rsidR="004F135A" w:rsidRPr="00CF3FE4">
        <w:rPr>
          <w:rFonts w:asciiTheme="majorBidi" w:hAnsiTheme="majorBidi" w:cstheme="majorBidi"/>
          <w:color w:val="0000FF"/>
          <w:sz w:val="24"/>
          <w:szCs w:val="24"/>
        </w:rPr>
        <w:t xml:space="preserve">, </w:t>
      </w:r>
      <w:hyperlink r:id="rId11" w:history="1">
        <w:r w:rsidR="004F135A" w:rsidRPr="00CF3FE4">
          <w:rPr>
            <w:rStyle w:val="Hyperlink"/>
            <w:rFonts w:asciiTheme="majorBidi" w:hAnsiTheme="majorBidi" w:cstheme="majorBidi"/>
            <w:sz w:val="24"/>
            <w:szCs w:val="24"/>
          </w:rPr>
          <w:t>http://www.qaradawi.net</w:t>
        </w:r>
      </w:hyperlink>
      <w:r w:rsidR="004F135A" w:rsidRPr="00CF3FE4">
        <w:rPr>
          <w:rFonts w:asciiTheme="majorBidi" w:hAnsiTheme="majorBidi" w:cstheme="majorBidi"/>
          <w:color w:val="0000FF"/>
          <w:sz w:val="24"/>
          <w:szCs w:val="24"/>
        </w:rPr>
        <w:t xml:space="preserve">. </w:t>
      </w:r>
      <w:r w:rsidR="004F135A" w:rsidRPr="00CF3FE4">
        <w:rPr>
          <w:rFonts w:asciiTheme="majorBidi" w:hAnsiTheme="majorBidi" w:cstheme="majorBidi"/>
          <w:color w:val="000000"/>
          <w:sz w:val="24"/>
          <w:szCs w:val="24"/>
        </w:rPr>
        <w:t xml:space="preserve">These websites provide useful information on almost all aspects of Islamic disciplines such as </w:t>
      </w:r>
      <w:r w:rsidR="004F135A" w:rsidRPr="00CF3FE4">
        <w:rPr>
          <w:rFonts w:asciiTheme="majorBidi" w:hAnsiTheme="majorBidi" w:cstheme="majorBidi"/>
          <w:i/>
          <w:iCs/>
          <w:color w:val="000000"/>
          <w:sz w:val="24"/>
          <w:szCs w:val="24"/>
        </w:rPr>
        <w:t>Quran, fiqh</w:t>
      </w:r>
      <w:r w:rsidR="004F135A" w:rsidRPr="00CF3FE4">
        <w:rPr>
          <w:rFonts w:asciiTheme="majorBidi" w:hAnsiTheme="majorBidi" w:cstheme="majorBidi"/>
          <w:color w:val="000000"/>
          <w:sz w:val="24"/>
          <w:szCs w:val="24"/>
        </w:rPr>
        <w:t xml:space="preserve">, </w:t>
      </w:r>
      <w:r w:rsidR="004F135A" w:rsidRPr="00CF3FE4">
        <w:rPr>
          <w:rFonts w:asciiTheme="majorBidi" w:hAnsiTheme="majorBidi" w:cstheme="majorBidi"/>
          <w:i/>
          <w:iCs/>
          <w:color w:val="000000"/>
          <w:sz w:val="24"/>
          <w:szCs w:val="24"/>
        </w:rPr>
        <w:t>usul fiqh</w:t>
      </w:r>
      <w:r w:rsidR="004F135A" w:rsidRPr="00CF3FE4">
        <w:rPr>
          <w:rFonts w:asciiTheme="majorBidi" w:hAnsiTheme="majorBidi" w:cstheme="majorBidi"/>
          <w:color w:val="000000"/>
          <w:sz w:val="24"/>
          <w:szCs w:val="24"/>
        </w:rPr>
        <w:t xml:space="preserve">, </w:t>
      </w:r>
      <w:r w:rsidR="004F135A" w:rsidRPr="00CF3FE4">
        <w:rPr>
          <w:rFonts w:asciiTheme="majorBidi" w:hAnsiTheme="majorBidi" w:cstheme="majorBidi"/>
          <w:i/>
          <w:iCs/>
          <w:color w:val="000000"/>
          <w:sz w:val="24"/>
          <w:szCs w:val="24"/>
        </w:rPr>
        <w:t>fatwa</w:t>
      </w:r>
      <w:r w:rsidR="004F135A" w:rsidRPr="00CF3FE4">
        <w:rPr>
          <w:rFonts w:asciiTheme="majorBidi" w:hAnsiTheme="majorBidi" w:cstheme="majorBidi"/>
          <w:color w:val="000000"/>
          <w:sz w:val="24"/>
          <w:szCs w:val="24"/>
        </w:rPr>
        <w:t xml:space="preserve">, </w:t>
      </w:r>
      <w:r w:rsidR="004F135A" w:rsidRPr="00CF3FE4">
        <w:rPr>
          <w:rFonts w:asciiTheme="majorBidi" w:hAnsiTheme="majorBidi" w:cstheme="majorBidi"/>
          <w:i/>
          <w:iCs/>
          <w:color w:val="000000"/>
          <w:sz w:val="24"/>
          <w:szCs w:val="24"/>
        </w:rPr>
        <w:t xml:space="preserve">qada’ </w:t>
      </w:r>
      <w:r w:rsidR="004F135A" w:rsidRPr="00CF3FE4">
        <w:rPr>
          <w:rFonts w:asciiTheme="majorBidi" w:hAnsiTheme="majorBidi" w:cstheme="majorBidi"/>
          <w:color w:val="000000"/>
          <w:sz w:val="24"/>
          <w:szCs w:val="24"/>
        </w:rPr>
        <w:t xml:space="preserve">and etc. Among the valuable resources of this websites are the heritage books of </w:t>
      </w:r>
      <w:r w:rsidR="004F135A" w:rsidRPr="00CF3FE4">
        <w:rPr>
          <w:rFonts w:asciiTheme="majorBidi" w:hAnsiTheme="majorBidi" w:cstheme="majorBidi"/>
          <w:i/>
          <w:iCs/>
          <w:color w:val="000000"/>
          <w:sz w:val="24"/>
          <w:szCs w:val="24"/>
        </w:rPr>
        <w:t xml:space="preserve">fiqh </w:t>
      </w:r>
      <w:r w:rsidR="004F135A" w:rsidRPr="00CF3FE4">
        <w:rPr>
          <w:rFonts w:asciiTheme="majorBidi" w:hAnsiTheme="majorBidi" w:cstheme="majorBidi"/>
          <w:color w:val="000000"/>
          <w:sz w:val="24"/>
          <w:szCs w:val="24"/>
        </w:rPr>
        <w:t>that are available in the Encyclopedia of Islamic Jurisprudence software which amount to about 750,000 of Printed pages</w:t>
      </w:r>
      <w:r w:rsidR="00E4056A">
        <w:rPr>
          <w:rFonts w:asciiTheme="majorBidi" w:hAnsiTheme="majorBidi" w:cstheme="majorBidi"/>
          <w:color w:val="000000"/>
          <w:sz w:val="24"/>
          <w:szCs w:val="24"/>
        </w:rPr>
        <w:t xml:space="preserve"> with full analysis and studies.</w:t>
      </w:r>
      <w:r w:rsidR="004F135A" w:rsidRPr="00CF3FE4">
        <w:rPr>
          <w:rFonts w:asciiTheme="majorBidi" w:hAnsiTheme="majorBidi" w:cstheme="majorBidi"/>
          <w:color w:val="000000"/>
          <w:sz w:val="24"/>
          <w:szCs w:val="24"/>
        </w:rPr>
        <w:t xml:space="preserve">  Similarly users can search for any </w:t>
      </w:r>
      <w:r w:rsidR="004F135A" w:rsidRPr="00CF3FE4">
        <w:rPr>
          <w:rFonts w:asciiTheme="majorBidi" w:hAnsiTheme="majorBidi" w:cstheme="majorBidi"/>
          <w:i/>
          <w:iCs/>
          <w:color w:val="000000"/>
          <w:sz w:val="24"/>
          <w:szCs w:val="24"/>
        </w:rPr>
        <w:t xml:space="preserve">fatwa </w:t>
      </w:r>
      <w:r w:rsidR="004F135A" w:rsidRPr="00CF3FE4">
        <w:rPr>
          <w:rFonts w:asciiTheme="majorBidi" w:hAnsiTheme="majorBidi" w:cstheme="majorBidi"/>
          <w:color w:val="000000"/>
          <w:sz w:val="24"/>
          <w:szCs w:val="24"/>
        </w:rPr>
        <w:t xml:space="preserve">from these web’s database, and at the same time can compose and submit new problems or questions to the sites and receive </w:t>
      </w:r>
      <w:r w:rsidR="004F135A" w:rsidRPr="00CF3FE4">
        <w:rPr>
          <w:rFonts w:asciiTheme="majorBidi" w:hAnsiTheme="majorBidi" w:cstheme="majorBidi"/>
          <w:color w:val="040000"/>
          <w:sz w:val="24"/>
          <w:szCs w:val="24"/>
        </w:rPr>
        <w:t>intelligent and authoritative responses to any question about Islam, whether it comes from a Muslim or a non-Muslim, and to help solving general and personal social problems</w:t>
      </w:r>
      <w:r w:rsidR="004F135A" w:rsidRPr="00CF3FE4">
        <w:rPr>
          <w:rFonts w:asciiTheme="majorBidi" w:hAnsiTheme="majorBidi" w:cstheme="majorBidi"/>
          <w:color w:val="000000"/>
          <w:sz w:val="24"/>
          <w:szCs w:val="24"/>
        </w:rPr>
        <w:t xml:space="preserve"> </w:t>
      </w:r>
      <w:r w:rsidR="004F135A" w:rsidRPr="00CF3FE4">
        <w:rPr>
          <w:rFonts w:asciiTheme="majorBidi" w:hAnsiTheme="majorBidi" w:cstheme="majorBidi"/>
          <w:color w:val="040000"/>
          <w:sz w:val="24"/>
          <w:szCs w:val="24"/>
        </w:rPr>
        <w:t xml:space="preserve">by eminent Islamic Jurists. </w:t>
      </w:r>
      <w:r w:rsidR="004F135A" w:rsidRPr="00CF3FE4">
        <w:rPr>
          <w:rFonts w:asciiTheme="majorBidi" w:hAnsiTheme="majorBidi" w:cstheme="majorBidi"/>
          <w:color w:val="000000"/>
          <w:sz w:val="24"/>
          <w:szCs w:val="24"/>
        </w:rPr>
        <w:t xml:space="preserve">There are also personal sites for Muslim scholars which enables them to put forward their ideas, opinions, lectures, </w:t>
      </w:r>
      <w:r w:rsidR="004F135A" w:rsidRPr="00CF3FE4">
        <w:rPr>
          <w:rFonts w:asciiTheme="majorBidi" w:hAnsiTheme="majorBidi" w:cstheme="majorBidi"/>
          <w:i/>
          <w:iCs/>
          <w:color w:val="000000"/>
          <w:sz w:val="24"/>
          <w:szCs w:val="24"/>
        </w:rPr>
        <w:t xml:space="preserve">khutbah </w:t>
      </w:r>
      <w:r w:rsidR="004F135A" w:rsidRPr="00CF3FE4">
        <w:rPr>
          <w:rFonts w:asciiTheme="majorBidi" w:hAnsiTheme="majorBidi" w:cstheme="majorBidi"/>
          <w:color w:val="000000"/>
          <w:sz w:val="24"/>
          <w:szCs w:val="24"/>
        </w:rPr>
        <w:t xml:space="preserve">and even </w:t>
      </w:r>
      <w:r w:rsidR="004F135A" w:rsidRPr="00CF3FE4">
        <w:rPr>
          <w:rFonts w:asciiTheme="majorBidi" w:hAnsiTheme="majorBidi" w:cstheme="majorBidi"/>
          <w:i/>
          <w:iCs/>
          <w:color w:val="000000"/>
          <w:sz w:val="24"/>
          <w:szCs w:val="24"/>
        </w:rPr>
        <w:t>fatwa</w:t>
      </w:r>
      <w:r w:rsidR="004F135A" w:rsidRPr="00CF3FE4">
        <w:rPr>
          <w:rFonts w:asciiTheme="majorBidi" w:hAnsiTheme="majorBidi" w:cstheme="majorBidi"/>
          <w:color w:val="000000"/>
          <w:sz w:val="24"/>
          <w:szCs w:val="24"/>
        </w:rPr>
        <w:t xml:space="preserve"> on various current issues and problems faced by the Muslims all over the world like human cloning, dividend and interest, purchase of Israel's products, leadership of woman etc. In addition, we find out that each of the Islamic websites provides e-mail, mailing list and newsgroup applications. This can enrich users’ choices to search, share and exchange the information and knowledge available via the Internet.</w:t>
      </w:r>
    </w:p>
    <w:p w:rsidR="004F135A" w:rsidRPr="00B67244" w:rsidRDefault="004F135A" w:rsidP="00172DA0">
      <w:pPr>
        <w:pStyle w:val="ListParagraph"/>
        <w:numPr>
          <w:ilvl w:val="0"/>
          <w:numId w:val="1"/>
        </w:numPr>
        <w:spacing w:line="360" w:lineRule="auto"/>
        <w:ind w:left="0" w:firstLine="0"/>
        <w:jc w:val="both"/>
        <w:rPr>
          <w:rFonts w:asciiTheme="majorBidi" w:hAnsiTheme="majorBidi" w:cstheme="majorBidi"/>
          <w:sz w:val="24"/>
          <w:szCs w:val="24"/>
        </w:rPr>
      </w:pPr>
      <w:r w:rsidRPr="00B67244">
        <w:rPr>
          <w:rFonts w:asciiTheme="majorBidi" w:hAnsiTheme="majorBidi" w:cstheme="majorBidi"/>
          <w:b/>
          <w:bCs/>
          <w:color w:val="000000"/>
          <w:sz w:val="24"/>
          <w:szCs w:val="24"/>
        </w:rPr>
        <w:t xml:space="preserve">E-mails: </w:t>
      </w:r>
      <w:r w:rsidRPr="00B67244">
        <w:rPr>
          <w:rFonts w:asciiTheme="majorBidi" w:hAnsiTheme="majorBidi" w:cstheme="majorBidi"/>
          <w:color w:val="000000"/>
          <w:sz w:val="24"/>
          <w:szCs w:val="24"/>
        </w:rPr>
        <w:t xml:space="preserve">Another prominent application offered by the ICT is electronic mail (e-mail). Email enables the users to electronically send, receive and read messages. </w:t>
      </w:r>
      <w:r w:rsidRPr="00B67244">
        <w:rPr>
          <w:rFonts w:asciiTheme="majorBidi" w:hAnsiTheme="majorBidi" w:cstheme="majorBidi"/>
          <w:sz w:val="24"/>
          <w:szCs w:val="24"/>
        </w:rPr>
        <w:t>Written messages are sent between individuals or group of people to others who have internet services many kilometers away.</w:t>
      </w:r>
      <w:sdt>
        <w:sdtPr>
          <w:id w:val="1812206"/>
          <w:citation/>
        </w:sdtPr>
        <w:sdtContent>
          <w:r w:rsidR="004B78B6" w:rsidRPr="00B67244">
            <w:rPr>
              <w:rFonts w:asciiTheme="majorBidi" w:hAnsiTheme="majorBidi" w:cstheme="majorBidi"/>
              <w:sz w:val="24"/>
              <w:szCs w:val="24"/>
            </w:rPr>
            <w:fldChar w:fldCharType="begin"/>
          </w:r>
          <w:r w:rsidRPr="00B67244">
            <w:rPr>
              <w:rFonts w:asciiTheme="majorBidi" w:hAnsiTheme="majorBidi" w:cstheme="majorBidi"/>
              <w:sz w:val="24"/>
              <w:szCs w:val="24"/>
              <w:lang w:val="en-GB"/>
            </w:rPr>
            <w:instrText xml:space="preserve"> CITATION Fib10 \l 2057 </w:instrText>
          </w:r>
          <w:r w:rsidR="004B78B6" w:rsidRPr="00B67244">
            <w:rPr>
              <w:rFonts w:asciiTheme="majorBidi" w:hAnsiTheme="majorBidi" w:cstheme="majorBidi"/>
              <w:sz w:val="24"/>
              <w:szCs w:val="24"/>
            </w:rPr>
            <w:fldChar w:fldCharType="separate"/>
          </w:r>
          <w:r w:rsidRPr="00B67244">
            <w:rPr>
              <w:rFonts w:asciiTheme="majorBidi" w:hAnsiTheme="majorBidi" w:cstheme="majorBidi"/>
              <w:noProof/>
              <w:sz w:val="24"/>
              <w:szCs w:val="24"/>
              <w:lang w:val="en-GB"/>
            </w:rPr>
            <w:t xml:space="preserve"> (Fibbi, 2010)</w:t>
          </w:r>
          <w:r w:rsidR="004B78B6" w:rsidRPr="00B67244">
            <w:rPr>
              <w:rFonts w:asciiTheme="majorBidi" w:hAnsiTheme="majorBidi" w:cstheme="majorBidi"/>
              <w:sz w:val="24"/>
              <w:szCs w:val="24"/>
            </w:rPr>
            <w:fldChar w:fldCharType="end"/>
          </w:r>
        </w:sdtContent>
      </w:sdt>
      <w:r w:rsidRPr="00B67244">
        <w:rPr>
          <w:rFonts w:asciiTheme="majorBidi" w:hAnsiTheme="majorBidi" w:cstheme="majorBidi"/>
          <w:sz w:val="24"/>
          <w:szCs w:val="24"/>
        </w:rPr>
        <w:t xml:space="preserve">. With E-mail, personal communication has been made faster, </w:t>
      </w:r>
      <w:r w:rsidRPr="00B67244">
        <w:rPr>
          <w:rFonts w:asciiTheme="majorBidi" w:hAnsiTheme="majorBidi" w:cstheme="majorBidi"/>
          <w:sz w:val="24"/>
          <w:szCs w:val="24"/>
        </w:rPr>
        <w:lastRenderedPageBreak/>
        <w:t xml:space="preserve">easier and cheaper. </w:t>
      </w:r>
      <w:r w:rsidRPr="00B67244">
        <w:rPr>
          <w:rFonts w:asciiTheme="majorBidi" w:hAnsiTheme="majorBidi" w:cstheme="majorBidi"/>
          <w:color w:val="000000"/>
          <w:sz w:val="24"/>
          <w:szCs w:val="24"/>
        </w:rPr>
        <w:t xml:space="preserve">Together with the e-mail, offers Newsgroup and Web-based Forum which allow the Internet users to exchange and share information digitally. </w:t>
      </w:r>
      <w:r w:rsidR="00E4056A">
        <w:rPr>
          <w:rFonts w:asciiTheme="majorBidi" w:hAnsiTheme="majorBidi" w:cstheme="majorBidi"/>
          <w:color w:val="000000"/>
          <w:sz w:val="24"/>
          <w:szCs w:val="24"/>
        </w:rPr>
        <w:t xml:space="preserve">Many Da’wah messages are today exchanged through this medium. </w:t>
      </w:r>
    </w:p>
    <w:p w:rsidR="00172DA0" w:rsidRPr="0012030E" w:rsidRDefault="00172DA0" w:rsidP="00172DA0">
      <w:pPr>
        <w:pStyle w:val="ListParagraph"/>
        <w:numPr>
          <w:ilvl w:val="0"/>
          <w:numId w:val="1"/>
        </w:numPr>
        <w:autoSpaceDE w:val="0"/>
        <w:autoSpaceDN w:val="0"/>
        <w:adjustRightInd w:val="0"/>
        <w:spacing w:after="0" w:line="360" w:lineRule="auto"/>
        <w:ind w:left="0" w:firstLine="0"/>
        <w:jc w:val="both"/>
        <w:rPr>
          <w:rFonts w:asciiTheme="majorBidi" w:hAnsiTheme="majorBidi" w:cstheme="majorBidi"/>
          <w:sz w:val="24"/>
          <w:szCs w:val="24"/>
        </w:rPr>
      </w:pPr>
      <w:r w:rsidRPr="0012030E">
        <w:rPr>
          <w:rFonts w:asciiTheme="majorBidi" w:hAnsiTheme="majorBidi" w:cstheme="majorBidi"/>
          <w:b/>
          <w:bCs/>
          <w:sz w:val="24"/>
          <w:szCs w:val="24"/>
        </w:rPr>
        <w:t xml:space="preserve">the Social Network: </w:t>
      </w:r>
      <w:r w:rsidRPr="0012030E">
        <w:rPr>
          <w:rFonts w:asciiTheme="majorBidi" w:hAnsiTheme="majorBidi" w:cstheme="majorBidi"/>
          <w:sz w:val="24"/>
          <w:szCs w:val="24"/>
        </w:rPr>
        <w:t xml:space="preserve">This simply be referred to as a world of visual communities, through which people tend to relate and interact more easily and exchange messages, pictures, videos etc. examples include the very popular </w:t>
      </w:r>
      <w:r w:rsidRPr="00E4056A">
        <w:rPr>
          <w:rFonts w:asciiTheme="majorBidi" w:hAnsiTheme="majorBidi" w:cstheme="majorBidi"/>
          <w:sz w:val="24"/>
          <w:szCs w:val="24"/>
        </w:rPr>
        <w:t>Facebook</w:t>
      </w:r>
      <w:r w:rsidRPr="0012030E">
        <w:rPr>
          <w:rFonts w:asciiTheme="majorBidi" w:hAnsiTheme="majorBidi" w:cstheme="majorBidi"/>
          <w:b/>
          <w:bCs/>
          <w:sz w:val="24"/>
          <w:szCs w:val="24"/>
        </w:rPr>
        <w:t xml:space="preserve"> </w:t>
      </w:r>
      <w:r w:rsidRPr="0012030E">
        <w:rPr>
          <w:rFonts w:asciiTheme="majorBidi" w:hAnsiTheme="majorBidi" w:cstheme="majorBidi"/>
          <w:sz w:val="24"/>
          <w:szCs w:val="24"/>
        </w:rPr>
        <w:t>which currently has more than 1.06 billion active users; and most of them spend around 19 minutes per day for social networking.</w:t>
      </w:r>
      <w:sdt>
        <w:sdtPr>
          <w:id w:val="1985586"/>
          <w:citation/>
        </w:sdtPr>
        <w:sdtContent>
          <w:r w:rsidR="004B78B6" w:rsidRPr="0012030E">
            <w:rPr>
              <w:rFonts w:asciiTheme="majorBidi" w:hAnsiTheme="majorBidi" w:cstheme="majorBidi"/>
              <w:sz w:val="24"/>
              <w:szCs w:val="24"/>
            </w:rPr>
            <w:fldChar w:fldCharType="begin"/>
          </w:r>
          <w:r w:rsidRPr="0012030E">
            <w:rPr>
              <w:rFonts w:asciiTheme="majorBidi" w:hAnsiTheme="majorBidi" w:cstheme="majorBidi"/>
              <w:sz w:val="24"/>
              <w:szCs w:val="24"/>
              <w:lang w:val="en-GB"/>
            </w:rPr>
            <w:instrText xml:space="preserve"> CITATION Rau12 \l 2057  </w:instrText>
          </w:r>
          <w:r w:rsidR="004B78B6" w:rsidRPr="0012030E">
            <w:rPr>
              <w:rFonts w:asciiTheme="majorBidi" w:hAnsiTheme="majorBidi" w:cstheme="majorBidi"/>
              <w:sz w:val="24"/>
              <w:szCs w:val="24"/>
            </w:rPr>
            <w:fldChar w:fldCharType="separate"/>
          </w:r>
          <w:r w:rsidRPr="0012030E">
            <w:rPr>
              <w:rFonts w:asciiTheme="majorBidi" w:hAnsiTheme="majorBidi" w:cstheme="majorBidi"/>
              <w:noProof/>
              <w:sz w:val="24"/>
              <w:szCs w:val="24"/>
              <w:lang w:val="en-GB"/>
            </w:rPr>
            <w:t xml:space="preserve"> (Sakinah, 2012)</w:t>
          </w:r>
          <w:r w:rsidR="004B78B6" w:rsidRPr="0012030E">
            <w:rPr>
              <w:rFonts w:asciiTheme="majorBidi" w:hAnsiTheme="majorBidi" w:cstheme="majorBidi"/>
              <w:sz w:val="24"/>
              <w:szCs w:val="24"/>
            </w:rPr>
            <w:fldChar w:fldCharType="end"/>
          </w:r>
        </w:sdtContent>
      </w:sdt>
      <w:r w:rsidRPr="0012030E">
        <w:rPr>
          <w:rFonts w:asciiTheme="majorBidi" w:hAnsiTheme="majorBidi" w:cstheme="majorBidi"/>
          <w:sz w:val="24"/>
          <w:szCs w:val="24"/>
        </w:rPr>
        <w:t>. facebook has the largest number of users in the world and thus, one of the best medium to spread the information to all mankind. Twitter with up to 500 million users; YouTube for uploading and streaming videos which also reached a billion active user account in recent years. Youtube</w:t>
      </w:r>
      <w:r>
        <w:rPr>
          <w:rFonts w:asciiTheme="majorBidi" w:hAnsiTheme="majorBidi" w:cstheme="majorBidi"/>
          <w:sz w:val="24"/>
          <w:szCs w:val="24"/>
        </w:rPr>
        <w:t xml:space="preserve"> </w:t>
      </w:r>
      <w:r w:rsidRPr="0012030E">
        <w:rPr>
          <w:rFonts w:asciiTheme="majorBidi" w:hAnsiTheme="majorBidi" w:cstheme="majorBidi"/>
          <w:sz w:val="24"/>
          <w:szCs w:val="24"/>
        </w:rPr>
        <w:t>Is created by three former paypal employees in February 2005 and owned by Google since late 2006, on which users can upload, view and share videos. It enables billions of people to discover, watch and share originally created videos. It provides a forum for people to connect, inform, and inspires others across the globe and acts as a distribution platform for original content creators.  Instagram for sharing pictures, Nairaland largest online forum in Nigeria, WhatsApp, BBM, 2go, etc.</w:t>
      </w:r>
      <w:sdt>
        <w:sdtPr>
          <w:id w:val="1985582"/>
          <w:citation/>
        </w:sdtPr>
        <w:sdtContent>
          <w:r w:rsidR="004B78B6" w:rsidRPr="0012030E">
            <w:rPr>
              <w:rFonts w:asciiTheme="majorBidi" w:hAnsiTheme="majorBidi" w:cstheme="majorBidi"/>
              <w:sz w:val="24"/>
              <w:szCs w:val="24"/>
            </w:rPr>
            <w:fldChar w:fldCharType="begin"/>
          </w:r>
          <w:r w:rsidRPr="0012030E">
            <w:rPr>
              <w:rFonts w:asciiTheme="majorBidi" w:hAnsiTheme="majorBidi" w:cstheme="majorBidi"/>
              <w:sz w:val="24"/>
              <w:szCs w:val="24"/>
              <w:lang w:val="en-GB"/>
            </w:rPr>
            <w:instrText xml:space="preserve"> CITATION Ade15 \l 2057  </w:instrText>
          </w:r>
          <w:r w:rsidR="004B78B6" w:rsidRPr="0012030E">
            <w:rPr>
              <w:rFonts w:asciiTheme="majorBidi" w:hAnsiTheme="majorBidi" w:cstheme="majorBidi"/>
              <w:sz w:val="24"/>
              <w:szCs w:val="24"/>
            </w:rPr>
            <w:fldChar w:fldCharType="separate"/>
          </w:r>
          <w:r w:rsidRPr="0012030E">
            <w:rPr>
              <w:rFonts w:asciiTheme="majorBidi" w:hAnsiTheme="majorBidi" w:cstheme="majorBidi"/>
              <w:noProof/>
              <w:sz w:val="24"/>
              <w:szCs w:val="24"/>
              <w:lang w:val="en-GB"/>
            </w:rPr>
            <w:t xml:space="preserve"> (Adebajo)</w:t>
          </w:r>
          <w:r w:rsidR="004B78B6" w:rsidRPr="0012030E">
            <w:rPr>
              <w:rFonts w:asciiTheme="majorBidi" w:hAnsiTheme="majorBidi" w:cstheme="majorBidi"/>
              <w:sz w:val="24"/>
              <w:szCs w:val="24"/>
            </w:rPr>
            <w:fldChar w:fldCharType="end"/>
          </w:r>
        </w:sdtContent>
      </w:sdt>
      <w:r w:rsidRPr="0012030E">
        <w:rPr>
          <w:rFonts w:asciiTheme="majorBidi" w:hAnsiTheme="majorBidi" w:cstheme="majorBidi"/>
          <w:sz w:val="24"/>
          <w:szCs w:val="24"/>
        </w:rPr>
        <w:t xml:space="preserve">. </w:t>
      </w:r>
    </w:p>
    <w:p w:rsidR="007F4731" w:rsidRDefault="007F4731" w:rsidP="00172DA0">
      <w:pPr>
        <w:autoSpaceDE w:val="0"/>
        <w:autoSpaceDN w:val="0"/>
        <w:adjustRightInd w:val="0"/>
        <w:spacing w:after="0" w:line="360" w:lineRule="auto"/>
        <w:jc w:val="both"/>
        <w:rPr>
          <w:rFonts w:asciiTheme="majorBidi" w:hAnsiTheme="majorBidi" w:cstheme="majorBidi"/>
          <w:sz w:val="24"/>
          <w:szCs w:val="24"/>
        </w:rPr>
      </w:pPr>
    </w:p>
    <w:p w:rsidR="00172DA0" w:rsidRPr="00B67244" w:rsidRDefault="00172DA0" w:rsidP="00172DA0">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Since </w:t>
      </w:r>
      <w:r w:rsidRPr="00B67244">
        <w:rPr>
          <w:rFonts w:asciiTheme="majorBidi" w:hAnsiTheme="majorBidi" w:cstheme="majorBidi"/>
          <w:sz w:val="24"/>
          <w:szCs w:val="24"/>
        </w:rPr>
        <w:t>th</w:t>
      </w:r>
      <w:r>
        <w:rPr>
          <w:rFonts w:asciiTheme="majorBidi" w:hAnsiTheme="majorBidi" w:cstheme="majorBidi"/>
          <w:sz w:val="24"/>
          <w:szCs w:val="24"/>
        </w:rPr>
        <w:t>e</w:t>
      </w:r>
      <w:r w:rsidRPr="00B67244">
        <w:rPr>
          <w:rFonts w:asciiTheme="majorBidi" w:hAnsiTheme="majorBidi" w:cstheme="majorBidi"/>
          <w:sz w:val="24"/>
          <w:szCs w:val="24"/>
        </w:rPr>
        <w:t>s</w:t>
      </w:r>
      <w:r>
        <w:rPr>
          <w:rFonts w:asciiTheme="majorBidi" w:hAnsiTheme="majorBidi" w:cstheme="majorBidi"/>
          <w:sz w:val="24"/>
          <w:szCs w:val="24"/>
        </w:rPr>
        <w:t>e</w:t>
      </w:r>
      <w:r w:rsidRPr="00B67244">
        <w:rPr>
          <w:rFonts w:asciiTheme="majorBidi" w:hAnsiTheme="majorBidi" w:cstheme="majorBidi"/>
          <w:sz w:val="24"/>
          <w:szCs w:val="24"/>
        </w:rPr>
        <w:t xml:space="preserve"> day</w:t>
      </w:r>
      <w:r>
        <w:rPr>
          <w:rFonts w:asciiTheme="majorBidi" w:hAnsiTheme="majorBidi" w:cstheme="majorBidi"/>
          <w:sz w:val="24"/>
          <w:szCs w:val="24"/>
        </w:rPr>
        <w:t>s</w:t>
      </w:r>
      <w:r w:rsidRPr="00B67244">
        <w:rPr>
          <w:rFonts w:asciiTheme="majorBidi" w:hAnsiTheme="majorBidi" w:cstheme="majorBidi"/>
          <w:sz w:val="24"/>
          <w:szCs w:val="24"/>
        </w:rPr>
        <w:t xml:space="preserve"> people are generally more present virtually than physically, the social network is a viable medium for getting peoples’ attention and sharing the message of Islam to an uncountable audience. This may be done through sharing Islamic updates, logical proof for the authenticity of Islam; in</w:t>
      </w:r>
      <w:r>
        <w:rPr>
          <w:rFonts w:asciiTheme="majorBidi" w:hAnsiTheme="majorBidi" w:cstheme="majorBidi"/>
          <w:sz w:val="24"/>
          <w:szCs w:val="24"/>
        </w:rPr>
        <w:t>fo-graphics and befriending non</w:t>
      </w:r>
      <w:r w:rsidRPr="00B67244">
        <w:rPr>
          <w:rFonts w:asciiTheme="majorBidi" w:hAnsiTheme="majorBidi" w:cstheme="majorBidi"/>
          <w:sz w:val="24"/>
          <w:szCs w:val="24"/>
        </w:rPr>
        <w:t xml:space="preserve"> Muslims for the sake of Da’wah. This could be done through sharing Islamic resources like; verses of the Qur’an, Ahadith, stories of the companions, lectures of eminent scholars; whether in text, image, audio or video. </w:t>
      </w:r>
    </w:p>
    <w:p w:rsidR="00172DA0" w:rsidRPr="00B67244" w:rsidRDefault="00172DA0" w:rsidP="00852FCD">
      <w:pPr>
        <w:pStyle w:val="ListParagraph"/>
        <w:numPr>
          <w:ilvl w:val="0"/>
          <w:numId w:val="1"/>
        </w:numPr>
        <w:spacing w:line="360" w:lineRule="auto"/>
        <w:ind w:left="0" w:firstLine="0"/>
        <w:jc w:val="both"/>
        <w:rPr>
          <w:rFonts w:asciiTheme="majorBidi" w:hAnsiTheme="majorBidi" w:cstheme="majorBidi"/>
          <w:color w:val="000000"/>
          <w:sz w:val="24"/>
          <w:szCs w:val="24"/>
        </w:rPr>
      </w:pPr>
      <w:r w:rsidRPr="00B67244">
        <w:rPr>
          <w:rFonts w:asciiTheme="majorBidi" w:hAnsiTheme="majorBidi" w:cstheme="majorBidi"/>
          <w:b/>
          <w:bCs/>
          <w:color w:val="000000"/>
          <w:sz w:val="24"/>
          <w:szCs w:val="24"/>
        </w:rPr>
        <w:t xml:space="preserve">Multimedia: </w:t>
      </w:r>
      <w:r w:rsidRPr="00B67244">
        <w:rPr>
          <w:rFonts w:asciiTheme="majorBidi" w:hAnsiTheme="majorBidi" w:cstheme="majorBidi"/>
          <w:sz w:val="24"/>
          <w:szCs w:val="24"/>
        </w:rPr>
        <w:t xml:space="preserve">Multimedia which encompasses animation, audio, video, graphic – both two dimensional (2D) and three dimensional (3D) is another one of the most complex and rapidly changing areas in ICT. </w:t>
      </w:r>
      <w:r w:rsidRPr="00B67244">
        <w:rPr>
          <w:rFonts w:asciiTheme="majorBidi" w:hAnsiTheme="majorBidi" w:cstheme="majorBidi"/>
          <w:color w:val="000000"/>
          <w:sz w:val="24"/>
          <w:szCs w:val="24"/>
        </w:rPr>
        <w:t xml:space="preserve">Multimedia can be useful tools in information distribution.  For example, </w:t>
      </w:r>
      <w:r w:rsidRPr="00B67244">
        <w:rPr>
          <w:rFonts w:asciiTheme="majorBidi" w:hAnsiTheme="majorBidi" w:cstheme="majorBidi"/>
          <w:color w:val="0000FF"/>
          <w:sz w:val="24"/>
          <w:szCs w:val="24"/>
        </w:rPr>
        <w:t>http://www.al-islam.com</w:t>
      </w:r>
      <w:r w:rsidRPr="00B67244">
        <w:rPr>
          <w:rFonts w:asciiTheme="majorBidi" w:hAnsiTheme="majorBidi" w:cstheme="majorBidi"/>
          <w:color w:val="000000"/>
          <w:sz w:val="24"/>
          <w:szCs w:val="24"/>
        </w:rPr>
        <w:t xml:space="preserve">, </w:t>
      </w:r>
      <w:hyperlink r:id="rId12" w:history="1">
        <w:r w:rsidRPr="00B67244">
          <w:rPr>
            <w:rStyle w:val="Hyperlink"/>
            <w:rFonts w:asciiTheme="majorBidi" w:hAnsiTheme="majorBidi" w:cstheme="majorBidi"/>
            <w:sz w:val="24"/>
            <w:szCs w:val="24"/>
          </w:rPr>
          <w:t>http://www.islamicity.com</w:t>
        </w:r>
      </w:hyperlink>
      <w:r w:rsidRPr="00B67244">
        <w:rPr>
          <w:rFonts w:asciiTheme="majorBidi" w:hAnsiTheme="majorBidi" w:cstheme="majorBidi"/>
          <w:color w:val="0000FF"/>
          <w:sz w:val="24"/>
          <w:szCs w:val="24"/>
        </w:rPr>
        <w:t xml:space="preserve"> http://www.islamonline.net</w:t>
      </w:r>
      <w:r w:rsidRPr="00B67244">
        <w:rPr>
          <w:rFonts w:asciiTheme="majorBidi" w:hAnsiTheme="majorBidi" w:cstheme="majorBidi"/>
          <w:color w:val="000000"/>
          <w:sz w:val="24"/>
          <w:szCs w:val="24"/>
        </w:rPr>
        <w:t xml:space="preserve"> are among the Islamic websites that enable the users to listen for the </w:t>
      </w:r>
      <w:r w:rsidRPr="00B67244">
        <w:rPr>
          <w:rFonts w:asciiTheme="majorBidi" w:hAnsiTheme="majorBidi" w:cstheme="majorBidi"/>
          <w:i/>
          <w:iCs/>
          <w:color w:val="000000"/>
          <w:sz w:val="24"/>
          <w:szCs w:val="24"/>
        </w:rPr>
        <w:t xml:space="preserve">khutbah </w:t>
      </w:r>
      <w:r w:rsidRPr="00B67244">
        <w:rPr>
          <w:rFonts w:asciiTheme="majorBidi" w:hAnsiTheme="majorBidi" w:cstheme="majorBidi"/>
          <w:color w:val="000000"/>
          <w:sz w:val="24"/>
          <w:szCs w:val="24"/>
        </w:rPr>
        <w:t>or lectures conveyed by prominent Muslim scholars.</w:t>
      </w:r>
      <w:sdt>
        <w:sdtPr>
          <w:rPr>
            <w:color w:val="000000"/>
          </w:rPr>
          <w:id w:val="3305633"/>
          <w:citation/>
        </w:sdtPr>
        <w:sdtContent>
          <w:r w:rsidR="004B78B6">
            <w:rPr>
              <w:rFonts w:asciiTheme="majorBidi" w:hAnsiTheme="majorBidi" w:cstheme="majorBidi"/>
              <w:color w:val="000000"/>
              <w:sz w:val="24"/>
              <w:szCs w:val="24"/>
            </w:rPr>
            <w:fldChar w:fldCharType="begin"/>
          </w:r>
          <w:r w:rsidR="00852FCD">
            <w:rPr>
              <w:rFonts w:asciiTheme="majorBidi" w:hAnsiTheme="majorBidi" w:cstheme="majorBidi"/>
              <w:color w:val="000000"/>
              <w:sz w:val="24"/>
              <w:szCs w:val="24"/>
              <w:lang w:val="en-GB"/>
            </w:rPr>
            <w:instrText xml:space="preserve"> CITATION MUH \l 2057  </w:instrText>
          </w:r>
          <w:r w:rsidR="004B78B6">
            <w:rPr>
              <w:rFonts w:asciiTheme="majorBidi" w:hAnsiTheme="majorBidi" w:cstheme="majorBidi"/>
              <w:color w:val="000000"/>
              <w:sz w:val="24"/>
              <w:szCs w:val="24"/>
            </w:rPr>
            <w:fldChar w:fldCharType="separate"/>
          </w:r>
          <w:r w:rsidR="00852FCD">
            <w:rPr>
              <w:rFonts w:asciiTheme="majorBidi" w:hAnsiTheme="majorBidi" w:cstheme="majorBidi"/>
              <w:noProof/>
              <w:color w:val="000000"/>
              <w:sz w:val="24"/>
              <w:szCs w:val="24"/>
              <w:lang w:val="en-GB"/>
            </w:rPr>
            <w:t xml:space="preserve"> </w:t>
          </w:r>
          <w:r w:rsidR="00852FCD" w:rsidRPr="00852FCD">
            <w:rPr>
              <w:rFonts w:asciiTheme="majorBidi" w:hAnsiTheme="majorBidi" w:cstheme="majorBidi"/>
              <w:noProof/>
              <w:color w:val="000000"/>
              <w:sz w:val="24"/>
              <w:szCs w:val="24"/>
              <w:lang w:val="en-GB"/>
            </w:rPr>
            <w:t>(Muhammad, nd)</w:t>
          </w:r>
          <w:r w:rsidR="004B78B6">
            <w:rPr>
              <w:rFonts w:asciiTheme="majorBidi" w:hAnsiTheme="majorBidi" w:cstheme="majorBidi"/>
              <w:color w:val="000000"/>
              <w:sz w:val="24"/>
              <w:szCs w:val="24"/>
            </w:rPr>
            <w:fldChar w:fldCharType="end"/>
          </w:r>
        </w:sdtContent>
      </w:sdt>
    </w:p>
    <w:p w:rsidR="00172DA0" w:rsidRPr="00172DA0" w:rsidRDefault="00172DA0" w:rsidP="00852FCD">
      <w:pPr>
        <w:pStyle w:val="ListParagraph"/>
        <w:numPr>
          <w:ilvl w:val="0"/>
          <w:numId w:val="1"/>
        </w:numPr>
        <w:spacing w:line="360" w:lineRule="auto"/>
        <w:ind w:left="0" w:firstLine="0"/>
        <w:jc w:val="both"/>
        <w:rPr>
          <w:rFonts w:asciiTheme="majorBidi" w:hAnsiTheme="majorBidi" w:cstheme="majorBidi"/>
          <w:sz w:val="24"/>
          <w:szCs w:val="24"/>
        </w:rPr>
      </w:pPr>
      <w:r w:rsidRPr="00B67244">
        <w:rPr>
          <w:rFonts w:asciiTheme="majorBidi" w:hAnsiTheme="majorBidi" w:cstheme="majorBidi"/>
          <w:b/>
          <w:bCs/>
          <w:color w:val="000000"/>
          <w:sz w:val="24"/>
          <w:szCs w:val="24"/>
        </w:rPr>
        <w:t xml:space="preserve">Data base: </w:t>
      </w:r>
      <w:r>
        <w:rPr>
          <w:rFonts w:asciiTheme="majorBidi" w:hAnsiTheme="majorBidi" w:cstheme="majorBidi"/>
          <w:sz w:val="24"/>
          <w:szCs w:val="24"/>
        </w:rPr>
        <w:t xml:space="preserve">Database system is among </w:t>
      </w:r>
      <w:r w:rsidRPr="00B67244">
        <w:rPr>
          <w:rFonts w:asciiTheme="majorBidi" w:hAnsiTheme="majorBidi" w:cstheme="majorBidi"/>
          <w:sz w:val="24"/>
          <w:szCs w:val="24"/>
        </w:rPr>
        <w:t>the sophisticated application</w:t>
      </w:r>
      <w:r>
        <w:rPr>
          <w:rFonts w:asciiTheme="majorBidi" w:hAnsiTheme="majorBidi" w:cstheme="majorBidi"/>
          <w:sz w:val="24"/>
          <w:szCs w:val="24"/>
        </w:rPr>
        <w:t>s</w:t>
      </w:r>
      <w:r w:rsidRPr="00B67244">
        <w:rPr>
          <w:rFonts w:asciiTheme="majorBidi" w:hAnsiTheme="majorBidi" w:cstheme="majorBidi"/>
          <w:sz w:val="24"/>
          <w:szCs w:val="24"/>
        </w:rPr>
        <w:t xml:space="preserve"> which are</w:t>
      </w:r>
      <w:r>
        <w:rPr>
          <w:rFonts w:asciiTheme="majorBidi" w:hAnsiTheme="majorBidi" w:cstheme="majorBidi"/>
          <w:sz w:val="24"/>
          <w:szCs w:val="24"/>
        </w:rPr>
        <w:t xml:space="preserve"> offered by the</w:t>
      </w:r>
      <w:r w:rsidRPr="00B67244">
        <w:rPr>
          <w:rFonts w:asciiTheme="majorBidi" w:hAnsiTheme="majorBidi" w:cstheme="majorBidi"/>
          <w:sz w:val="24"/>
          <w:szCs w:val="24"/>
        </w:rPr>
        <w:t xml:space="preserve"> advent technology. It is simply a system that handles the process of centralizing the data, </w:t>
      </w:r>
      <w:r w:rsidRPr="00B67244">
        <w:rPr>
          <w:rFonts w:asciiTheme="majorBidi" w:hAnsiTheme="majorBidi" w:cstheme="majorBidi"/>
          <w:sz w:val="24"/>
          <w:szCs w:val="24"/>
        </w:rPr>
        <w:lastRenderedPageBreak/>
        <w:t xml:space="preserve">managing them efficiently, </w:t>
      </w:r>
      <w:r w:rsidRPr="00B67244">
        <w:rPr>
          <w:rFonts w:asciiTheme="majorBidi" w:hAnsiTheme="majorBidi" w:cstheme="majorBidi"/>
          <w:color w:val="000000"/>
          <w:sz w:val="24"/>
          <w:szCs w:val="24"/>
        </w:rPr>
        <w:t>enables the users to search for the information using the easiest and most effective way</w:t>
      </w:r>
      <w:r>
        <w:rPr>
          <w:rFonts w:asciiTheme="majorBidi" w:hAnsiTheme="majorBidi" w:cstheme="majorBidi"/>
          <w:color w:val="000000"/>
          <w:sz w:val="24"/>
          <w:szCs w:val="24"/>
        </w:rPr>
        <w:t xml:space="preserve"> </w:t>
      </w:r>
      <w:sdt>
        <w:sdtPr>
          <w:rPr>
            <w:color w:val="000000"/>
          </w:rPr>
          <w:id w:val="3305634"/>
          <w:citation/>
        </w:sdtPr>
        <w:sdtContent>
          <w:r w:rsidR="004B78B6">
            <w:rPr>
              <w:rFonts w:asciiTheme="majorBidi" w:hAnsiTheme="majorBidi" w:cstheme="majorBidi"/>
              <w:color w:val="000000"/>
              <w:sz w:val="24"/>
              <w:szCs w:val="24"/>
            </w:rPr>
            <w:fldChar w:fldCharType="begin"/>
          </w:r>
          <w:r w:rsidR="00852FCD">
            <w:rPr>
              <w:rFonts w:asciiTheme="majorBidi" w:hAnsiTheme="majorBidi" w:cstheme="majorBidi"/>
              <w:color w:val="000000"/>
              <w:sz w:val="24"/>
              <w:szCs w:val="24"/>
              <w:lang w:val="en-GB"/>
            </w:rPr>
            <w:instrText xml:space="preserve"> CITATION MUH \l 2057  </w:instrText>
          </w:r>
          <w:r w:rsidR="004B78B6">
            <w:rPr>
              <w:rFonts w:asciiTheme="majorBidi" w:hAnsiTheme="majorBidi" w:cstheme="majorBidi"/>
              <w:color w:val="000000"/>
              <w:sz w:val="24"/>
              <w:szCs w:val="24"/>
            </w:rPr>
            <w:fldChar w:fldCharType="separate"/>
          </w:r>
          <w:r w:rsidR="00852FCD" w:rsidRPr="00852FCD">
            <w:rPr>
              <w:rFonts w:asciiTheme="majorBidi" w:hAnsiTheme="majorBidi" w:cstheme="majorBidi"/>
              <w:noProof/>
              <w:color w:val="000000"/>
              <w:sz w:val="24"/>
              <w:szCs w:val="24"/>
              <w:lang w:val="en-GB"/>
            </w:rPr>
            <w:t>(Muhammad, nd)</w:t>
          </w:r>
          <w:r w:rsidR="004B78B6">
            <w:rPr>
              <w:rFonts w:asciiTheme="majorBidi" w:hAnsiTheme="majorBidi" w:cstheme="majorBidi"/>
              <w:color w:val="000000"/>
              <w:sz w:val="24"/>
              <w:szCs w:val="24"/>
            </w:rPr>
            <w:fldChar w:fldCharType="end"/>
          </w:r>
        </w:sdtContent>
      </w:sdt>
      <w:r w:rsidRPr="00B67244">
        <w:rPr>
          <w:rFonts w:asciiTheme="majorBidi" w:hAnsiTheme="majorBidi" w:cstheme="majorBidi"/>
          <w:color w:val="000000"/>
          <w:sz w:val="24"/>
          <w:szCs w:val="24"/>
        </w:rPr>
        <w:t xml:space="preserve">. Islamic websites that adopt this approach provide Islamic information by linking their databases to webs. With the advancement of technology these sources are now accessible via internet and users can easily download and print out these materials freely without buying them in the market. For instance, </w:t>
      </w:r>
      <w:r w:rsidRPr="00B67244">
        <w:rPr>
          <w:rFonts w:asciiTheme="majorBidi" w:hAnsiTheme="majorBidi" w:cstheme="majorBidi"/>
          <w:color w:val="0000FF"/>
          <w:sz w:val="24"/>
          <w:szCs w:val="24"/>
        </w:rPr>
        <w:t>http://www.al-islam.com</w:t>
      </w:r>
      <w:r w:rsidRPr="00B67244">
        <w:rPr>
          <w:rFonts w:asciiTheme="majorBidi" w:hAnsiTheme="majorBidi" w:cstheme="majorBidi"/>
          <w:color w:val="000000"/>
          <w:sz w:val="24"/>
          <w:szCs w:val="24"/>
        </w:rPr>
        <w:t xml:space="preserve"> allows the Internet users to digitally read and even print out some prominent heritage books on </w:t>
      </w:r>
      <w:r w:rsidRPr="00B67244">
        <w:rPr>
          <w:rFonts w:asciiTheme="majorBidi" w:hAnsiTheme="majorBidi" w:cstheme="majorBidi"/>
          <w:i/>
          <w:iCs/>
          <w:color w:val="000000"/>
          <w:sz w:val="24"/>
          <w:szCs w:val="24"/>
        </w:rPr>
        <w:t xml:space="preserve">fiqh </w:t>
      </w:r>
      <w:r w:rsidRPr="00B67244">
        <w:rPr>
          <w:rFonts w:asciiTheme="majorBidi" w:hAnsiTheme="majorBidi" w:cstheme="majorBidi"/>
          <w:color w:val="000000"/>
          <w:sz w:val="24"/>
          <w:szCs w:val="24"/>
        </w:rPr>
        <w:t xml:space="preserve">and </w:t>
      </w:r>
      <w:r w:rsidRPr="00B67244">
        <w:rPr>
          <w:rFonts w:asciiTheme="majorBidi" w:hAnsiTheme="majorBidi" w:cstheme="majorBidi"/>
          <w:i/>
          <w:iCs/>
          <w:color w:val="000000"/>
          <w:sz w:val="24"/>
          <w:szCs w:val="24"/>
        </w:rPr>
        <w:t xml:space="preserve">fatwa </w:t>
      </w:r>
      <w:r w:rsidRPr="00B67244">
        <w:rPr>
          <w:rFonts w:asciiTheme="majorBidi" w:hAnsiTheme="majorBidi" w:cstheme="majorBidi"/>
          <w:color w:val="000000"/>
          <w:sz w:val="24"/>
          <w:szCs w:val="24"/>
        </w:rPr>
        <w:t>like Al-Fatawa Al-Fiqhiyyah Al-Kubra, Al-Fatawa Al-Hindiyyah, I‘lam al-Muwaqqi’in ‘an Rabbi al-‘Alamin, Al-Turuq Al-Hukmiyyah, Al-Ahkam Al-Sultaniyyah, Al-Mughni, Al-Furuuq, Al-Mawsu’ah Al-Fiqhiyyah and others</w:t>
      </w:r>
      <w:sdt>
        <w:sdtPr>
          <w:rPr>
            <w:color w:val="000000"/>
          </w:rPr>
          <w:id w:val="1162575"/>
          <w:citation/>
        </w:sdtPr>
        <w:sdtContent>
          <w:r w:rsidR="004B78B6">
            <w:rPr>
              <w:rFonts w:asciiTheme="majorBidi" w:hAnsiTheme="majorBidi" w:cstheme="majorBidi"/>
              <w:color w:val="000000"/>
              <w:sz w:val="24"/>
              <w:szCs w:val="24"/>
            </w:rPr>
            <w:fldChar w:fldCharType="begin"/>
          </w:r>
          <w:r w:rsidR="00852FCD">
            <w:rPr>
              <w:rFonts w:asciiTheme="majorBidi" w:hAnsiTheme="majorBidi" w:cstheme="majorBidi"/>
              <w:color w:val="000000"/>
              <w:sz w:val="24"/>
              <w:szCs w:val="24"/>
              <w:lang w:val="en-GB"/>
            </w:rPr>
            <w:instrText xml:space="preserve"> CITATION MUH \l 2057  </w:instrText>
          </w:r>
          <w:r w:rsidR="004B78B6">
            <w:rPr>
              <w:rFonts w:asciiTheme="majorBidi" w:hAnsiTheme="majorBidi" w:cstheme="majorBidi"/>
              <w:color w:val="000000"/>
              <w:sz w:val="24"/>
              <w:szCs w:val="24"/>
            </w:rPr>
            <w:fldChar w:fldCharType="separate"/>
          </w:r>
          <w:r w:rsidR="00852FCD">
            <w:rPr>
              <w:rFonts w:asciiTheme="majorBidi" w:hAnsiTheme="majorBidi" w:cstheme="majorBidi"/>
              <w:noProof/>
              <w:color w:val="000000"/>
              <w:sz w:val="24"/>
              <w:szCs w:val="24"/>
              <w:lang w:val="en-GB"/>
            </w:rPr>
            <w:t xml:space="preserve"> </w:t>
          </w:r>
          <w:r w:rsidR="00852FCD" w:rsidRPr="00852FCD">
            <w:rPr>
              <w:rFonts w:asciiTheme="majorBidi" w:hAnsiTheme="majorBidi" w:cstheme="majorBidi"/>
              <w:noProof/>
              <w:color w:val="000000"/>
              <w:sz w:val="24"/>
              <w:szCs w:val="24"/>
              <w:lang w:val="en-GB"/>
            </w:rPr>
            <w:t>(Muhammad, nd)</w:t>
          </w:r>
          <w:r w:rsidR="004B78B6">
            <w:rPr>
              <w:rFonts w:asciiTheme="majorBidi" w:hAnsiTheme="majorBidi" w:cstheme="majorBidi"/>
              <w:color w:val="000000"/>
              <w:sz w:val="24"/>
              <w:szCs w:val="24"/>
            </w:rPr>
            <w:fldChar w:fldCharType="end"/>
          </w:r>
        </w:sdtContent>
      </w:sdt>
      <w:r w:rsidRPr="00B67244">
        <w:rPr>
          <w:rFonts w:asciiTheme="majorBidi" w:hAnsiTheme="majorBidi" w:cstheme="majorBidi"/>
          <w:b/>
          <w:bCs/>
          <w:sz w:val="24"/>
          <w:szCs w:val="24"/>
        </w:rPr>
        <w:t xml:space="preserve"> </w:t>
      </w:r>
    </w:p>
    <w:p w:rsidR="005D4D5F" w:rsidRPr="00D94D8A" w:rsidRDefault="005D4D5F" w:rsidP="005D4D5F">
      <w:pPr>
        <w:pStyle w:val="ListParagraph"/>
        <w:numPr>
          <w:ilvl w:val="0"/>
          <w:numId w:val="1"/>
        </w:numPr>
        <w:autoSpaceDE w:val="0"/>
        <w:autoSpaceDN w:val="0"/>
        <w:adjustRightInd w:val="0"/>
        <w:spacing w:after="0" w:line="360" w:lineRule="auto"/>
        <w:ind w:left="0" w:firstLine="0"/>
        <w:jc w:val="both"/>
        <w:rPr>
          <w:rFonts w:asciiTheme="majorBidi" w:hAnsiTheme="majorBidi" w:cstheme="majorBidi"/>
          <w:sz w:val="24"/>
          <w:szCs w:val="24"/>
        </w:rPr>
      </w:pPr>
      <w:r w:rsidRPr="00B67244">
        <w:rPr>
          <w:rFonts w:asciiTheme="majorBidi" w:hAnsiTheme="majorBidi" w:cstheme="majorBidi"/>
          <w:b/>
          <w:bCs/>
          <w:sz w:val="24"/>
          <w:szCs w:val="24"/>
        </w:rPr>
        <w:t xml:space="preserve">Blog: </w:t>
      </w:r>
      <w:r w:rsidRPr="00B67244">
        <w:rPr>
          <w:rFonts w:asciiTheme="majorBidi" w:hAnsiTheme="majorBidi" w:cstheme="majorBidi"/>
          <w:sz w:val="24"/>
          <w:szCs w:val="24"/>
        </w:rPr>
        <w:t xml:space="preserve">Is a website containing a writer’s view or group writers own experiences, observation, opinion, etc. it also often having images and link to other websites. It is a discussion or informal site published on the World Wide Web and consisting of discrete entries or posts. </w:t>
      </w:r>
      <w:sdt>
        <w:sdtPr>
          <w:id w:val="1985584"/>
          <w:citation/>
        </w:sdtPr>
        <w:sdtContent>
          <w:r w:rsidR="004B78B6" w:rsidRPr="00B67244">
            <w:rPr>
              <w:rFonts w:asciiTheme="majorBidi" w:hAnsiTheme="majorBidi" w:cstheme="majorBidi"/>
              <w:sz w:val="24"/>
              <w:szCs w:val="24"/>
            </w:rPr>
            <w:fldChar w:fldCharType="begin"/>
          </w:r>
          <w:r w:rsidRPr="00B67244">
            <w:rPr>
              <w:rFonts w:asciiTheme="majorBidi" w:hAnsiTheme="majorBidi" w:cstheme="majorBidi"/>
              <w:sz w:val="24"/>
              <w:szCs w:val="24"/>
              <w:lang w:val="en-GB"/>
            </w:rPr>
            <w:instrText xml:space="preserve"> CITATION mad14 \l 2057 </w:instrText>
          </w:r>
          <w:r w:rsidR="004B78B6" w:rsidRPr="00B67244">
            <w:rPr>
              <w:rFonts w:asciiTheme="majorBidi" w:hAnsiTheme="majorBidi" w:cstheme="majorBidi"/>
              <w:sz w:val="24"/>
              <w:szCs w:val="24"/>
            </w:rPr>
            <w:fldChar w:fldCharType="separate"/>
          </w:r>
          <w:r w:rsidRPr="00B67244">
            <w:rPr>
              <w:rFonts w:asciiTheme="majorBidi" w:hAnsiTheme="majorBidi" w:cstheme="majorBidi"/>
              <w:noProof/>
              <w:sz w:val="24"/>
              <w:szCs w:val="24"/>
              <w:lang w:val="en-GB"/>
            </w:rPr>
            <w:t xml:space="preserve"> (Syafiq, 2014)</w:t>
          </w:r>
          <w:r w:rsidR="004B78B6" w:rsidRPr="00B67244">
            <w:rPr>
              <w:rFonts w:asciiTheme="majorBidi" w:hAnsiTheme="majorBidi" w:cstheme="majorBidi"/>
              <w:sz w:val="24"/>
              <w:szCs w:val="24"/>
            </w:rPr>
            <w:fldChar w:fldCharType="end"/>
          </w:r>
        </w:sdtContent>
      </w:sdt>
      <w:r w:rsidR="00D94D8A">
        <w:t>.</w:t>
      </w:r>
      <w:r w:rsidR="00D94D8A" w:rsidRPr="00D94D8A">
        <w:rPr>
          <w:rFonts w:asciiTheme="majorBidi" w:hAnsiTheme="majorBidi" w:cstheme="majorBidi"/>
          <w:sz w:val="24"/>
          <w:szCs w:val="24"/>
        </w:rPr>
        <w:t xml:space="preserve"> Many useful discourses on Islam could be found in blogs created by the conern Muslims today.</w:t>
      </w:r>
    </w:p>
    <w:p w:rsidR="004F135A" w:rsidRPr="00D94D8A" w:rsidRDefault="004F135A" w:rsidP="00D94D8A">
      <w:pPr>
        <w:pStyle w:val="ListParagraph"/>
        <w:numPr>
          <w:ilvl w:val="0"/>
          <w:numId w:val="1"/>
        </w:numPr>
        <w:spacing w:line="360" w:lineRule="auto"/>
        <w:ind w:left="0" w:firstLine="0"/>
        <w:jc w:val="both"/>
        <w:rPr>
          <w:rFonts w:asciiTheme="majorBidi" w:hAnsiTheme="majorBidi" w:cstheme="majorBidi"/>
          <w:color w:val="000000"/>
          <w:sz w:val="24"/>
          <w:szCs w:val="24"/>
        </w:rPr>
      </w:pPr>
      <w:r w:rsidRPr="00D94D8A">
        <w:rPr>
          <w:rFonts w:asciiTheme="majorBidi" w:hAnsiTheme="majorBidi" w:cstheme="majorBidi"/>
          <w:b/>
          <w:bCs/>
          <w:sz w:val="24"/>
          <w:szCs w:val="24"/>
        </w:rPr>
        <w:t xml:space="preserve">Conferencing: </w:t>
      </w:r>
      <w:r w:rsidRPr="00D94D8A">
        <w:rPr>
          <w:rFonts w:asciiTheme="majorBidi" w:hAnsiTheme="majorBidi" w:cstheme="majorBidi"/>
          <w:sz w:val="24"/>
          <w:szCs w:val="24"/>
        </w:rPr>
        <w:t>ICT also enables real-time communication among the users</w:t>
      </w:r>
      <w:r w:rsidR="00D94D8A">
        <w:rPr>
          <w:rFonts w:asciiTheme="majorBidi" w:hAnsiTheme="majorBidi" w:cstheme="majorBidi"/>
          <w:sz w:val="24"/>
          <w:szCs w:val="24"/>
        </w:rPr>
        <w:t xml:space="preserve"> through either tele or video conferencing. </w:t>
      </w:r>
      <w:r w:rsidRPr="00D94D8A">
        <w:rPr>
          <w:rFonts w:asciiTheme="majorBidi" w:hAnsiTheme="majorBidi" w:cstheme="majorBidi"/>
          <w:sz w:val="24"/>
          <w:szCs w:val="24"/>
        </w:rPr>
        <w:t>For example, audio-conferencing allows them to hear what people are saying into a microphone during a chat, while video conferencing allows them to see the people as well.</w:t>
      </w:r>
      <w:r w:rsidRPr="00D94D8A">
        <w:rPr>
          <w:rFonts w:asciiTheme="majorBidi" w:hAnsiTheme="majorBidi" w:cstheme="majorBidi"/>
          <w:color w:val="000000"/>
          <w:sz w:val="24"/>
          <w:szCs w:val="24"/>
        </w:rPr>
        <w:t xml:space="preserve">  The technology can facilitate the Da’awah worker in conducting research where he can find out lots of information</w:t>
      </w:r>
      <w:r w:rsidR="00D94D8A">
        <w:rPr>
          <w:rFonts w:asciiTheme="majorBidi" w:hAnsiTheme="majorBidi" w:cstheme="majorBidi"/>
          <w:color w:val="000000"/>
          <w:sz w:val="24"/>
          <w:szCs w:val="24"/>
        </w:rPr>
        <w:t xml:space="preserve"> through direct contact with many renowned Islamic Scholars</w:t>
      </w:r>
      <w:r w:rsidRPr="00D94D8A">
        <w:rPr>
          <w:rFonts w:asciiTheme="majorBidi" w:hAnsiTheme="majorBidi" w:cstheme="majorBidi"/>
          <w:color w:val="000000"/>
          <w:sz w:val="24"/>
          <w:szCs w:val="24"/>
        </w:rPr>
        <w:t xml:space="preserve"> as well as </w:t>
      </w:r>
      <w:r w:rsidR="00D94D8A">
        <w:rPr>
          <w:rFonts w:asciiTheme="majorBidi" w:hAnsiTheme="majorBidi" w:cstheme="majorBidi"/>
          <w:color w:val="000000"/>
          <w:sz w:val="24"/>
          <w:szCs w:val="24"/>
        </w:rPr>
        <w:t>relate with those who are interested to share Islam with him.</w:t>
      </w:r>
      <w:r w:rsidRPr="00D94D8A">
        <w:rPr>
          <w:rFonts w:asciiTheme="majorBidi" w:hAnsiTheme="majorBidi" w:cstheme="majorBidi"/>
          <w:color w:val="000000"/>
          <w:sz w:val="24"/>
          <w:szCs w:val="24"/>
        </w:rPr>
        <w:t xml:space="preserve"> </w:t>
      </w:r>
    </w:p>
    <w:p w:rsidR="004F135A" w:rsidRPr="00474A10" w:rsidRDefault="004F135A" w:rsidP="00474A10">
      <w:pPr>
        <w:pStyle w:val="ListParagraph"/>
        <w:numPr>
          <w:ilvl w:val="0"/>
          <w:numId w:val="1"/>
        </w:numPr>
        <w:autoSpaceDE w:val="0"/>
        <w:autoSpaceDN w:val="0"/>
        <w:adjustRightInd w:val="0"/>
        <w:spacing w:after="0" w:line="360" w:lineRule="auto"/>
        <w:ind w:left="0" w:firstLine="0"/>
        <w:jc w:val="both"/>
        <w:rPr>
          <w:rFonts w:asciiTheme="majorBidi" w:hAnsiTheme="majorBidi" w:cstheme="majorBidi"/>
          <w:b/>
          <w:bCs/>
          <w:color w:val="000000"/>
          <w:sz w:val="24"/>
          <w:szCs w:val="24"/>
        </w:rPr>
      </w:pPr>
      <w:r w:rsidRPr="00474A10">
        <w:rPr>
          <w:rFonts w:asciiTheme="majorBidi" w:hAnsiTheme="majorBidi" w:cstheme="majorBidi"/>
          <w:b/>
          <w:bCs/>
          <w:color w:val="000000"/>
          <w:sz w:val="24"/>
          <w:szCs w:val="24"/>
        </w:rPr>
        <w:t>Software and Application Programmes</w:t>
      </w:r>
    </w:p>
    <w:p w:rsidR="004F135A" w:rsidRPr="00622453" w:rsidRDefault="004F135A" w:rsidP="004F135A">
      <w:pPr>
        <w:autoSpaceDE w:val="0"/>
        <w:autoSpaceDN w:val="0"/>
        <w:adjustRightInd w:val="0"/>
        <w:spacing w:after="0" w:line="360" w:lineRule="auto"/>
        <w:jc w:val="both"/>
        <w:rPr>
          <w:rFonts w:asciiTheme="majorBidi" w:hAnsiTheme="majorBidi" w:cstheme="majorBidi"/>
          <w:color w:val="000000"/>
          <w:sz w:val="24"/>
          <w:szCs w:val="24"/>
        </w:rPr>
      </w:pPr>
      <w:r w:rsidRPr="00622453">
        <w:rPr>
          <w:rFonts w:asciiTheme="majorBidi" w:hAnsiTheme="majorBidi" w:cstheme="majorBidi"/>
          <w:color w:val="000000"/>
          <w:sz w:val="24"/>
          <w:szCs w:val="24"/>
        </w:rPr>
        <w:t>Software is a computer programme – a set of commands or instructions that aims to perform a certain task or computation. These commands are written in a language that the computer can understand. They instruct the computer exactly what to do. In this respect, Muslim software developers h</w:t>
      </w:r>
      <w:r w:rsidR="00C15A72">
        <w:rPr>
          <w:rFonts w:asciiTheme="majorBidi" w:hAnsiTheme="majorBidi" w:cstheme="majorBidi"/>
          <w:color w:val="000000"/>
          <w:sz w:val="24"/>
          <w:szCs w:val="24"/>
        </w:rPr>
        <w:t>ave</w:t>
      </w:r>
      <w:r w:rsidRPr="00622453">
        <w:rPr>
          <w:rFonts w:asciiTheme="majorBidi" w:hAnsiTheme="majorBidi" w:cstheme="majorBidi"/>
          <w:color w:val="000000"/>
          <w:sz w:val="24"/>
          <w:szCs w:val="24"/>
        </w:rPr>
        <w:t xml:space="preserve"> be</w:t>
      </w:r>
      <w:r w:rsidR="00C15A72">
        <w:rPr>
          <w:rFonts w:asciiTheme="majorBidi" w:hAnsiTheme="majorBidi" w:cstheme="majorBidi"/>
          <w:color w:val="000000"/>
          <w:sz w:val="24"/>
          <w:szCs w:val="24"/>
        </w:rPr>
        <w:t>en</w:t>
      </w:r>
      <w:r w:rsidRPr="00622453">
        <w:rPr>
          <w:rFonts w:asciiTheme="majorBidi" w:hAnsiTheme="majorBidi" w:cstheme="majorBidi"/>
          <w:color w:val="000000"/>
          <w:sz w:val="24"/>
          <w:szCs w:val="24"/>
        </w:rPr>
        <w:t xml:space="preserve"> proactive in developing such Islamic-based software, which can really benefit in the dissemination of Islamic information.</w:t>
      </w:r>
    </w:p>
    <w:p w:rsidR="004F135A" w:rsidRPr="0012030E" w:rsidRDefault="004F135A" w:rsidP="0012030E">
      <w:pPr>
        <w:pStyle w:val="ListParagraph"/>
        <w:numPr>
          <w:ilvl w:val="0"/>
          <w:numId w:val="2"/>
        </w:numPr>
        <w:autoSpaceDE w:val="0"/>
        <w:autoSpaceDN w:val="0"/>
        <w:adjustRightInd w:val="0"/>
        <w:spacing w:after="0" w:line="360" w:lineRule="auto"/>
        <w:ind w:left="0" w:firstLine="0"/>
        <w:jc w:val="both"/>
        <w:rPr>
          <w:rFonts w:asciiTheme="majorBidi" w:hAnsiTheme="majorBidi" w:cstheme="majorBidi"/>
          <w:b/>
          <w:bCs/>
          <w:sz w:val="24"/>
          <w:szCs w:val="24"/>
        </w:rPr>
      </w:pPr>
      <w:r w:rsidRPr="0012030E">
        <w:rPr>
          <w:rFonts w:asciiTheme="majorBidi" w:hAnsiTheme="majorBidi" w:cstheme="majorBidi"/>
          <w:b/>
          <w:bCs/>
          <w:sz w:val="24"/>
          <w:szCs w:val="24"/>
        </w:rPr>
        <w:t>Television and Radio</w:t>
      </w:r>
    </w:p>
    <w:p w:rsidR="004F135A" w:rsidRPr="00622453" w:rsidRDefault="006C7054" w:rsidP="005C43B6">
      <w:pPr>
        <w:autoSpaceDE w:val="0"/>
        <w:autoSpaceDN w:val="0"/>
        <w:adjustRightInd w:val="0"/>
        <w:spacing w:after="0" w:line="360" w:lineRule="auto"/>
        <w:jc w:val="both"/>
        <w:rPr>
          <w:rFonts w:asciiTheme="majorBidi" w:hAnsiTheme="majorBidi" w:cstheme="majorBidi"/>
          <w:b/>
          <w:bCs/>
          <w:sz w:val="24"/>
          <w:szCs w:val="24"/>
        </w:rPr>
      </w:pPr>
      <w:r w:rsidRPr="00622453">
        <w:rPr>
          <w:rFonts w:asciiTheme="majorBidi" w:hAnsiTheme="majorBidi" w:cstheme="majorBidi"/>
          <w:sz w:val="24"/>
          <w:szCs w:val="24"/>
        </w:rPr>
        <w:t>Television</w:t>
      </w:r>
      <w:r w:rsidR="004F135A" w:rsidRPr="00622453">
        <w:rPr>
          <w:rFonts w:asciiTheme="majorBidi" w:hAnsiTheme="majorBidi" w:cstheme="majorBidi"/>
          <w:sz w:val="24"/>
          <w:szCs w:val="24"/>
        </w:rPr>
        <w:t xml:space="preserve"> and radio channels are popular forms of communication where message and news transmission would reach a huge and diverse audience. Thus, they would be effective and efficient tools to be used for Da’wah work. </w:t>
      </w:r>
      <w:sdt>
        <w:sdtPr>
          <w:rPr>
            <w:rFonts w:asciiTheme="majorBidi" w:hAnsiTheme="majorBidi" w:cstheme="majorBidi"/>
            <w:sz w:val="24"/>
            <w:szCs w:val="24"/>
          </w:rPr>
          <w:id w:val="560707"/>
          <w:citation/>
        </w:sdtPr>
        <w:sdtContent>
          <w:r w:rsidR="004B78B6">
            <w:rPr>
              <w:rFonts w:asciiTheme="majorBidi" w:hAnsiTheme="majorBidi" w:cstheme="majorBidi"/>
              <w:sz w:val="24"/>
              <w:szCs w:val="24"/>
            </w:rPr>
            <w:fldChar w:fldCharType="begin"/>
          </w:r>
          <w:r w:rsidR="005C43B6">
            <w:rPr>
              <w:rFonts w:asciiTheme="majorBidi" w:hAnsiTheme="majorBidi" w:cstheme="majorBidi"/>
              <w:sz w:val="24"/>
              <w:szCs w:val="24"/>
              <w:lang w:val="en-GB"/>
            </w:rPr>
            <w:instrText xml:space="preserve"> CITATION Moh12 \l 2057  </w:instrText>
          </w:r>
          <w:r w:rsidR="004B78B6">
            <w:rPr>
              <w:rFonts w:asciiTheme="majorBidi" w:hAnsiTheme="majorBidi" w:cstheme="majorBidi"/>
              <w:sz w:val="24"/>
              <w:szCs w:val="24"/>
            </w:rPr>
            <w:fldChar w:fldCharType="separate"/>
          </w:r>
          <w:r w:rsidR="005C43B6" w:rsidRPr="005C43B6">
            <w:rPr>
              <w:rFonts w:asciiTheme="majorBidi" w:hAnsiTheme="majorBidi" w:cstheme="majorBidi"/>
              <w:noProof/>
              <w:sz w:val="24"/>
              <w:szCs w:val="24"/>
              <w:lang w:val="en-GB"/>
            </w:rPr>
            <w:t>(Solihin, 2012)</w:t>
          </w:r>
          <w:r w:rsidR="004B78B6">
            <w:rPr>
              <w:rFonts w:asciiTheme="majorBidi" w:hAnsiTheme="majorBidi" w:cstheme="majorBidi"/>
              <w:sz w:val="24"/>
              <w:szCs w:val="24"/>
            </w:rPr>
            <w:fldChar w:fldCharType="end"/>
          </w:r>
        </w:sdtContent>
      </w:sdt>
      <w:r w:rsidR="004F135A" w:rsidRPr="00622453">
        <w:rPr>
          <w:rFonts w:asciiTheme="majorBidi" w:hAnsiTheme="majorBidi" w:cstheme="majorBidi"/>
          <w:sz w:val="24"/>
          <w:szCs w:val="24"/>
        </w:rPr>
        <w:t>.</w:t>
      </w:r>
      <w:r w:rsidR="00C15A72">
        <w:rPr>
          <w:rFonts w:asciiTheme="majorBidi" w:hAnsiTheme="majorBidi" w:cstheme="majorBidi"/>
          <w:sz w:val="24"/>
          <w:szCs w:val="24"/>
        </w:rPr>
        <w:t xml:space="preserve"> </w:t>
      </w:r>
      <w:r w:rsidR="00C15A72" w:rsidRPr="00622453">
        <w:rPr>
          <w:rFonts w:asciiTheme="majorBidi" w:hAnsiTheme="majorBidi" w:cstheme="majorBidi"/>
          <w:sz w:val="24"/>
          <w:szCs w:val="24"/>
        </w:rPr>
        <w:t xml:space="preserve">We </w:t>
      </w:r>
      <w:r w:rsidR="004F135A" w:rsidRPr="00622453">
        <w:rPr>
          <w:rFonts w:asciiTheme="majorBidi" w:hAnsiTheme="majorBidi" w:cstheme="majorBidi"/>
          <w:sz w:val="24"/>
          <w:szCs w:val="24"/>
        </w:rPr>
        <w:t>witnessed the proliferation of TV and Radio stations exclusively devoted for the propagation of Islam.</w:t>
      </w:r>
      <w:r w:rsidR="00C15A72">
        <w:rPr>
          <w:rFonts w:asciiTheme="majorBidi" w:hAnsiTheme="majorBidi" w:cstheme="majorBidi"/>
          <w:sz w:val="24"/>
          <w:szCs w:val="24"/>
        </w:rPr>
        <w:t xml:space="preserve"> Good examples of such </w:t>
      </w:r>
      <w:r w:rsidR="00C15A72">
        <w:rPr>
          <w:rFonts w:asciiTheme="majorBidi" w:hAnsiTheme="majorBidi" w:cstheme="majorBidi"/>
          <w:sz w:val="24"/>
          <w:szCs w:val="24"/>
        </w:rPr>
        <w:lastRenderedPageBreak/>
        <w:t xml:space="preserve">local televition satellite channels that were established for the purpose of Da’wah in Nigeria include; Sunnah Tv, Faydha Tijdhaniyyah Tv, Wisal Hausa Tv, Al-Afrikiyy Tv, </w:t>
      </w:r>
      <w:r w:rsidR="0012030E">
        <w:rPr>
          <w:rFonts w:asciiTheme="majorBidi" w:hAnsiTheme="majorBidi" w:cstheme="majorBidi"/>
          <w:sz w:val="24"/>
          <w:szCs w:val="24"/>
        </w:rPr>
        <w:t>Africa 3 Tv etc.</w:t>
      </w:r>
      <w:r w:rsidR="004F135A" w:rsidRPr="00622453">
        <w:rPr>
          <w:rFonts w:asciiTheme="majorBidi" w:hAnsiTheme="majorBidi" w:cstheme="majorBidi"/>
          <w:b/>
          <w:bCs/>
          <w:sz w:val="24"/>
          <w:szCs w:val="24"/>
        </w:rPr>
        <w:t xml:space="preserve"> </w:t>
      </w:r>
    </w:p>
    <w:p w:rsidR="003963CD" w:rsidRDefault="003963CD" w:rsidP="00474A10">
      <w:pPr>
        <w:pStyle w:val="ListParagraph"/>
        <w:numPr>
          <w:ilvl w:val="0"/>
          <w:numId w:val="2"/>
        </w:numPr>
        <w:autoSpaceDE w:val="0"/>
        <w:autoSpaceDN w:val="0"/>
        <w:adjustRightInd w:val="0"/>
        <w:spacing w:after="0" w:line="360" w:lineRule="auto"/>
        <w:ind w:left="0" w:firstLine="0"/>
        <w:jc w:val="both"/>
        <w:rPr>
          <w:rFonts w:asciiTheme="majorBidi" w:hAnsiTheme="majorBidi" w:cstheme="majorBidi"/>
          <w:b/>
          <w:bCs/>
          <w:sz w:val="24"/>
          <w:szCs w:val="24"/>
        </w:rPr>
      </w:pPr>
      <w:r>
        <w:rPr>
          <w:rFonts w:asciiTheme="majorBidi" w:hAnsiTheme="majorBidi" w:cstheme="majorBidi"/>
          <w:b/>
          <w:bCs/>
          <w:sz w:val="24"/>
          <w:szCs w:val="24"/>
        </w:rPr>
        <w:t>GSM Phones and Services</w:t>
      </w:r>
      <w:r w:rsidR="00251DDF">
        <w:rPr>
          <w:rFonts w:asciiTheme="majorBidi" w:hAnsiTheme="majorBidi" w:cstheme="majorBidi"/>
          <w:b/>
          <w:bCs/>
          <w:sz w:val="24"/>
          <w:szCs w:val="24"/>
        </w:rPr>
        <w:t>(gropue special mobile</w:t>
      </w:r>
    </w:p>
    <w:p w:rsidR="00C71E07" w:rsidRPr="00935CB0" w:rsidRDefault="00935CB0" w:rsidP="00257C7E">
      <w:pPr>
        <w:pStyle w:val="ListParagraph"/>
        <w:autoSpaceDE w:val="0"/>
        <w:autoSpaceDN w:val="0"/>
        <w:adjustRightInd w:val="0"/>
        <w:spacing w:after="0" w:line="360" w:lineRule="auto"/>
        <w:ind w:left="0"/>
        <w:jc w:val="both"/>
        <w:rPr>
          <w:rFonts w:asciiTheme="majorBidi" w:hAnsiTheme="majorBidi" w:cstheme="majorBidi"/>
          <w:sz w:val="24"/>
          <w:szCs w:val="24"/>
        </w:rPr>
      </w:pPr>
      <w:r w:rsidRPr="00257C7E">
        <w:rPr>
          <w:rFonts w:asciiTheme="majorBidi" w:hAnsiTheme="majorBidi" w:cstheme="majorBidi"/>
          <w:sz w:val="24"/>
          <w:szCs w:val="24"/>
        </w:rPr>
        <w:t>G</w:t>
      </w:r>
      <w:r w:rsidR="00257C7E">
        <w:rPr>
          <w:rFonts w:asciiTheme="majorBidi" w:hAnsiTheme="majorBidi" w:cstheme="majorBidi"/>
          <w:sz w:val="24"/>
          <w:szCs w:val="24"/>
        </w:rPr>
        <w:t xml:space="preserve">lobal System </w:t>
      </w:r>
      <w:r>
        <w:rPr>
          <w:rFonts w:asciiTheme="majorBidi" w:hAnsiTheme="majorBidi" w:cstheme="majorBidi"/>
          <w:sz w:val="24"/>
          <w:szCs w:val="24"/>
        </w:rPr>
        <w:t xml:space="preserve">for </w:t>
      </w:r>
      <w:r w:rsidR="00257C7E">
        <w:rPr>
          <w:rFonts w:asciiTheme="majorBidi" w:hAnsiTheme="majorBidi" w:cstheme="majorBidi"/>
          <w:sz w:val="24"/>
          <w:szCs w:val="24"/>
        </w:rPr>
        <w:t xml:space="preserve">Mobile Communication (GSM) </w:t>
      </w:r>
      <w:r>
        <w:rPr>
          <w:rFonts w:asciiTheme="majorBidi" w:hAnsiTheme="majorBidi" w:cstheme="majorBidi"/>
          <w:sz w:val="24"/>
          <w:szCs w:val="24"/>
        </w:rPr>
        <w:t>is a digital mobile telephony system that is widely used in the world today. Mobile services based on GS</w:t>
      </w:r>
      <w:r w:rsidR="00257C7E">
        <w:rPr>
          <w:rFonts w:asciiTheme="majorBidi" w:hAnsiTheme="majorBidi" w:cstheme="majorBidi"/>
          <w:sz w:val="24"/>
          <w:szCs w:val="24"/>
        </w:rPr>
        <w:t>M</w:t>
      </w:r>
      <w:r>
        <w:rPr>
          <w:rFonts w:asciiTheme="majorBidi" w:hAnsiTheme="majorBidi" w:cstheme="majorBidi"/>
          <w:sz w:val="24"/>
          <w:szCs w:val="24"/>
        </w:rPr>
        <w:t xml:space="preserve"> technology were first </w:t>
      </w:r>
      <w:r w:rsidR="00257C7E">
        <w:rPr>
          <w:rFonts w:asciiTheme="majorBidi" w:hAnsiTheme="majorBidi" w:cstheme="majorBidi"/>
          <w:sz w:val="24"/>
          <w:szCs w:val="24"/>
        </w:rPr>
        <w:t>launched</w:t>
      </w:r>
      <w:r>
        <w:rPr>
          <w:rFonts w:asciiTheme="majorBidi" w:hAnsiTheme="majorBidi" w:cstheme="majorBidi"/>
          <w:sz w:val="24"/>
          <w:szCs w:val="24"/>
        </w:rPr>
        <w:t xml:space="preserve"> in </w:t>
      </w:r>
      <w:r w:rsidR="00257C7E">
        <w:rPr>
          <w:rFonts w:asciiTheme="majorBidi" w:hAnsiTheme="majorBidi" w:cstheme="majorBidi"/>
          <w:sz w:val="24"/>
          <w:szCs w:val="24"/>
        </w:rPr>
        <w:t>Finland</w:t>
      </w:r>
      <w:r>
        <w:rPr>
          <w:rFonts w:asciiTheme="majorBidi" w:hAnsiTheme="majorBidi" w:cstheme="majorBidi"/>
          <w:sz w:val="24"/>
          <w:szCs w:val="24"/>
        </w:rPr>
        <w:t xml:space="preserve"> in 1991</w:t>
      </w:r>
      <w:sdt>
        <w:sdtPr>
          <w:rPr>
            <w:rFonts w:asciiTheme="majorBidi" w:hAnsiTheme="majorBidi" w:cstheme="majorBidi"/>
            <w:sz w:val="24"/>
            <w:szCs w:val="24"/>
          </w:rPr>
          <w:id w:val="876345"/>
          <w:citation/>
        </w:sdtPr>
        <w:sdtContent>
          <w:r w:rsidR="004B78B6">
            <w:rPr>
              <w:rFonts w:asciiTheme="majorBidi" w:hAnsiTheme="majorBidi" w:cstheme="majorBidi"/>
              <w:sz w:val="24"/>
              <w:szCs w:val="24"/>
            </w:rPr>
            <w:fldChar w:fldCharType="begin"/>
          </w:r>
          <w:r w:rsidR="00257C7E">
            <w:rPr>
              <w:rFonts w:asciiTheme="majorBidi" w:hAnsiTheme="majorBidi" w:cstheme="majorBidi"/>
              <w:sz w:val="24"/>
              <w:szCs w:val="24"/>
              <w:lang w:val="en-GB"/>
            </w:rPr>
            <w:instrText xml:space="preserve"> CITATION Mar07 \l 2057 </w:instrText>
          </w:r>
          <w:r w:rsidR="004B78B6">
            <w:rPr>
              <w:rFonts w:asciiTheme="majorBidi" w:hAnsiTheme="majorBidi" w:cstheme="majorBidi"/>
              <w:sz w:val="24"/>
              <w:szCs w:val="24"/>
            </w:rPr>
            <w:fldChar w:fldCharType="separate"/>
          </w:r>
          <w:r w:rsidR="00257C7E">
            <w:rPr>
              <w:rFonts w:asciiTheme="majorBidi" w:hAnsiTheme="majorBidi" w:cstheme="majorBidi"/>
              <w:noProof/>
              <w:sz w:val="24"/>
              <w:szCs w:val="24"/>
              <w:lang w:val="en-GB"/>
            </w:rPr>
            <w:t xml:space="preserve"> </w:t>
          </w:r>
          <w:r w:rsidR="00257C7E" w:rsidRPr="00257C7E">
            <w:rPr>
              <w:rFonts w:asciiTheme="majorBidi" w:hAnsiTheme="majorBidi" w:cstheme="majorBidi"/>
              <w:noProof/>
              <w:sz w:val="24"/>
              <w:szCs w:val="24"/>
              <w:lang w:val="en-GB"/>
            </w:rPr>
            <w:t>(Rouse, 2007)</w:t>
          </w:r>
          <w:r w:rsidR="004B78B6">
            <w:rPr>
              <w:rFonts w:asciiTheme="majorBidi" w:hAnsiTheme="majorBidi" w:cstheme="majorBidi"/>
              <w:sz w:val="24"/>
              <w:szCs w:val="24"/>
            </w:rPr>
            <w:fldChar w:fldCharType="end"/>
          </w:r>
        </w:sdtContent>
      </w:sdt>
      <w:r>
        <w:rPr>
          <w:rFonts w:asciiTheme="majorBidi" w:hAnsiTheme="majorBidi" w:cstheme="majorBidi"/>
          <w:sz w:val="24"/>
          <w:szCs w:val="24"/>
        </w:rPr>
        <w:t>.</w:t>
      </w:r>
      <w:r w:rsidR="00257C7E" w:rsidRPr="00257C7E">
        <w:rPr>
          <w:rFonts w:asciiTheme="majorBidi" w:hAnsiTheme="majorBidi" w:cstheme="majorBidi"/>
          <w:sz w:val="24"/>
          <w:szCs w:val="24"/>
        </w:rPr>
        <w:t xml:space="preserve"> </w:t>
      </w:r>
      <w:r w:rsidR="00257C7E">
        <w:rPr>
          <w:rFonts w:asciiTheme="majorBidi" w:hAnsiTheme="majorBidi" w:cstheme="majorBidi"/>
          <w:sz w:val="24"/>
          <w:szCs w:val="24"/>
        </w:rPr>
        <w:t>GSM digitizes and compresses data, then send it down a channel with two other streams of user data, each in its own time slot.</w:t>
      </w:r>
      <w:r w:rsidR="008E458D">
        <w:rPr>
          <w:rFonts w:asciiTheme="majorBidi" w:hAnsiTheme="majorBidi" w:cstheme="majorBidi"/>
          <w:sz w:val="24"/>
          <w:szCs w:val="24"/>
        </w:rPr>
        <w:t xml:space="preserve"> It </w:t>
      </w:r>
      <w:r w:rsidR="00257C7E">
        <w:rPr>
          <w:rFonts w:asciiTheme="majorBidi" w:hAnsiTheme="majorBidi" w:cstheme="majorBidi"/>
          <w:sz w:val="24"/>
          <w:szCs w:val="24"/>
        </w:rPr>
        <w:t>operates at either the 900Mhz or 1800Mhz frequency band.</w:t>
      </w:r>
      <w:sdt>
        <w:sdtPr>
          <w:rPr>
            <w:rFonts w:asciiTheme="majorBidi" w:hAnsiTheme="majorBidi" w:cstheme="majorBidi"/>
            <w:sz w:val="24"/>
            <w:szCs w:val="24"/>
          </w:rPr>
          <w:id w:val="876339"/>
          <w:citation/>
        </w:sdtPr>
        <w:sdtContent>
          <w:r w:rsidR="004B78B6">
            <w:rPr>
              <w:rFonts w:asciiTheme="majorBidi" w:hAnsiTheme="majorBidi" w:cstheme="majorBidi"/>
              <w:sz w:val="24"/>
              <w:szCs w:val="24"/>
            </w:rPr>
            <w:fldChar w:fldCharType="begin"/>
          </w:r>
          <w:r w:rsidR="00257C7E">
            <w:rPr>
              <w:rFonts w:asciiTheme="majorBidi" w:hAnsiTheme="majorBidi" w:cstheme="majorBidi"/>
              <w:sz w:val="24"/>
              <w:szCs w:val="24"/>
              <w:lang w:val="en-GB"/>
            </w:rPr>
            <w:instrText xml:space="preserve"> CITATION Mar07 \l 2057 </w:instrText>
          </w:r>
          <w:r w:rsidR="004B78B6">
            <w:rPr>
              <w:rFonts w:asciiTheme="majorBidi" w:hAnsiTheme="majorBidi" w:cstheme="majorBidi"/>
              <w:sz w:val="24"/>
              <w:szCs w:val="24"/>
            </w:rPr>
            <w:fldChar w:fldCharType="separate"/>
          </w:r>
          <w:r w:rsidR="00257C7E">
            <w:rPr>
              <w:rFonts w:asciiTheme="majorBidi" w:hAnsiTheme="majorBidi" w:cstheme="majorBidi"/>
              <w:noProof/>
              <w:sz w:val="24"/>
              <w:szCs w:val="24"/>
              <w:lang w:val="en-GB"/>
            </w:rPr>
            <w:t xml:space="preserve"> </w:t>
          </w:r>
          <w:r w:rsidR="00257C7E" w:rsidRPr="00C87964">
            <w:rPr>
              <w:rFonts w:asciiTheme="majorBidi" w:hAnsiTheme="majorBidi" w:cstheme="majorBidi"/>
              <w:noProof/>
              <w:sz w:val="24"/>
              <w:szCs w:val="24"/>
              <w:lang w:val="en-GB"/>
            </w:rPr>
            <w:t>(Rouse, 2007)</w:t>
          </w:r>
          <w:r w:rsidR="004B78B6">
            <w:rPr>
              <w:rFonts w:asciiTheme="majorBidi" w:hAnsiTheme="majorBidi" w:cstheme="majorBidi"/>
              <w:sz w:val="24"/>
              <w:szCs w:val="24"/>
            </w:rPr>
            <w:fldChar w:fldCharType="end"/>
          </w:r>
        </w:sdtContent>
      </w:sdt>
      <w:r w:rsidR="00257C7E">
        <w:rPr>
          <w:rFonts w:asciiTheme="majorBidi" w:hAnsiTheme="majorBidi" w:cstheme="majorBidi"/>
          <w:sz w:val="24"/>
          <w:szCs w:val="24"/>
        </w:rPr>
        <w:t>.</w:t>
      </w:r>
      <w:r>
        <w:rPr>
          <w:rFonts w:asciiTheme="majorBidi" w:hAnsiTheme="majorBidi" w:cstheme="majorBidi"/>
          <w:sz w:val="24"/>
          <w:szCs w:val="24"/>
        </w:rPr>
        <w:t xml:space="preserve"> Today, more than 690 mobile networks provides GSM services across 213 countries and it represent 82.4% of all globa</w:t>
      </w:r>
      <w:r w:rsidR="00251DDF">
        <w:rPr>
          <w:rFonts w:asciiTheme="majorBidi" w:hAnsiTheme="majorBidi" w:cstheme="majorBidi"/>
          <w:sz w:val="24"/>
          <w:szCs w:val="24"/>
        </w:rPr>
        <w:t>l mobile connections with over 5</w:t>
      </w:r>
      <w:r>
        <w:rPr>
          <w:rFonts w:asciiTheme="majorBidi" w:hAnsiTheme="majorBidi" w:cstheme="majorBidi"/>
          <w:sz w:val="24"/>
          <w:szCs w:val="24"/>
        </w:rPr>
        <w:t xml:space="preserve"> billion GSM mobile phone users</w:t>
      </w:r>
      <w:r w:rsidR="00251DDF">
        <w:rPr>
          <w:rFonts w:asciiTheme="majorBidi" w:hAnsiTheme="majorBidi" w:cstheme="majorBidi"/>
          <w:sz w:val="24"/>
          <w:szCs w:val="24"/>
        </w:rPr>
        <w:t xml:space="preserve"> </w:t>
      </w:r>
      <w:r>
        <w:rPr>
          <w:rFonts w:asciiTheme="majorBidi" w:hAnsiTheme="majorBidi" w:cstheme="majorBidi"/>
          <w:sz w:val="24"/>
          <w:szCs w:val="24"/>
        </w:rPr>
        <w:t>worldwide</w:t>
      </w:r>
      <w:sdt>
        <w:sdtPr>
          <w:rPr>
            <w:rFonts w:asciiTheme="majorBidi" w:hAnsiTheme="majorBidi" w:cstheme="majorBidi"/>
            <w:sz w:val="24"/>
            <w:szCs w:val="24"/>
          </w:rPr>
          <w:id w:val="876340"/>
          <w:citation/>
        </w:sdtPr>
        <w:sdtContent>
          <w:r w:rsidR="004B78B6">
            <w:rPr>
              <w:rFonts w:asciiTheme="majorBidi" w:hAnsiTheme="majorBidi" w:cstheme="majorBidi"/>
              <w:sz w:val="24"/>
              <w:szCs w:val="24"/>
            </w:rPr>
            <w:fldChar w:fldCharType="begin"/>
          </w:r>
          <w:r w:rsidR="00251DDF">
            <w:rPr>
              <w:rFonts w:asciiTheme="majorBidi" w:hAnsiTheme="majorBidi" w:cstheme="majorBidi"/>
              <w:sz w:val="24"/>
              <w:szCs w:val="24"/>
              <w:lang w:val="en-GB"/>
            </w:rPr>
            <w:instrText xml:space="preserve"> CITATION wik15 \l 2057 </w:instrText>
          </w:r>
          <w:r w:rsidR="004B78B6">
            <w:rPr>
              <w:rFonts w:asciiTheme="majorBidi" w:hAnsiTheme="majorBidi" w:cstheme="majorBidi"/>
              <w:sz w:val="24"/>
              <w:szCs w:val="24"/>
            </w:rPr>
            <w:fldChar w:fldCharType="separate"/>
          </w:r>
          <w:r w:rsidR="00251DDF">
            <w:rPr>
              <w:rFonts w:asciiTheme="majorBidi" w:hAnsiTheme="majorBidi" w:cstheme="majorBidi"/>
              <w:noProof/>
              <w:sz w:val="24"/>
              <w:szCs w:val="24"/>
              <w:lang w:val="en-GB"/>
            </w:rPr>
            <w:t xml:space="preserve"> </w:t>
          </w:r>
          <w:r w:rsidR="00251DDF" w:rsidRPr="00251DDF">
            <w:rPr>
              <w:rFonts w:asciiTheme="majorBidi" w:hAnsiTheme="majorBidi" w:cstheme="majorBidi"/>
              <w:noProof/>
              <w:sz w:val="24"/>
              <w:szCs w:val="24"/>
              <w:lang w:val="en-GB"/>
            </w:rPr>
            <w:t>(wikipedia.org, 2015)</w:t>
          </w:r>
          <w:r w:rsidR="004B78B6">
            <w:rPr>
              <w:rFonts w:asciiTheme="majorBidi" w:hAnsiTheme="majorBidi" w:cstheme="majorBidi"/>
              <w:sz w:val="24"/>
              <w:szCs w:val="24"/>
            </w:rPr>
            <w:fldChar w:fldCharType="end"/>
          </w:r>
        </w:sdtContent>
      </w:sdt>
      <w:r>
        <w:rPr>
          <w:rFonts w:asciiTheme="majorBidi" w:hAnsiTheme="majorBidi" w:cstheme="majorBidi"/>
          <w:sz w:val="24"/>
          <w:szCs w:val="24"/>
        </w:rPr>
        <w:t xml:space="preserve">. </w:t>
      </w:r>
      <w:r w:rsidR="00257C7E">
        <w:rPr>
          <w:rFonts w:asciiTheme="majorBidi" w:hAnsiTheme="majorBidi" w:cstheme="majorBidi"/>
          <w:sz w:val="24"/>
          <w:szCs w:val="24"/>
        </w:rPr>
        <w:t xml:space="preserve"> In addition to direct call, short messages with Da’wah bearings can be </w:t>
      </w:r>
      <w:r w:rsidR="008E458D">
        <w:rPr>
          <w:rFonts w:asciiTheme="majorBidi" w:hAnsiTheme="majorBidi" w:cstheme="majorBidi"/>
          <w:sz w:val="24"/>
          <w:szCs w:val="24"/>
        </w:rPr>
        <w:t>sent</w:t>
      </w:r>
      <w:r w:rsidR="00257C7E">
        <w:rPr>
          <w:rFonts w:asciiTheme="majorBidi" w:hAnsiTheme="majorBidi" w:cstheme="majorBidi"/>
          <w:sz w:val="24"/>
          <w:szCs w:val="24"/>
        </w:rPr>
        <w:t xml:space="preserve"> through SMS (Short </w:t>
      </w:r>
      <w:r w:rsidR="008E458D">
        <w:rPr>
          <w:rFonts w:asciiTheme="majorBidi" w:hAnsiTheme="majorBidi" w:cstheme="majorBidi"/>
          <w:sz w:val="24"/>
          <w:szCs w:val="24"/>
        </w:rPr>
        <w:t>Messaging Services</w:t>
      </w:r>
      <w:r w:rsidR="00257C7E">
        <w:rPr>
          <w:rFonts w:asciiTheme="majorBidi" w:hAnsiTheme="majorBidi" w:cstheme="majorBidi"/>
          <w:sz w:val="24"/>
          <w:szCs w:val="24"/>
        </w:rPr>
        <w:t xml:space="preserve"> and MMS (Multimedia Messaging Services. Also some sophisticated cell phones carries assorted social networks packages like WhatsApp, Facebook, 2go, Youtube, Twitter</w:t>
      </w:r>
      <w:r w:rsidR="008E458D">
        <w:rPr>
          <w:rFonts w:asciiTheme="majorBidi" w:hAnsiTheme="majorBidi" w:cstheme="majorBidi"/>
          <w:sz w:val="24"/>
          <w:szCs w:val="24"/>
        </w:rPr>
        <w:t xml:space="preserve"> etc where important Da’wah messages are exchanged among users.</w:t>
      </w:r>
    </w:p>
    <w:p w:rsidR="003963CD" w:rsidRPr="003963CD" w:rsidRDefault="003963CD" w:rsidP="003963CD">
      <w:pPr>
        <w:pStyle w:val="ListParagraph"/>
        <w:autoSpaceDE w:val="0"/>
        <w:autoSpaceDN w:val="0"/>
        <w:adjustRightInd w:val="0"/>
        <w:spacing w:after="0" w:line="360" w:lineRule="auto"/>
        <w:jc w:val="both"/>
        <w:rPr>
          <w:rFonts w:asciiTheme="majorBidi" w:hAnsiTheme="majorBidi" w:cstheme="majorBidi"/>
          <w:b/>
          <w:bCs/>
          <w:sz w:val="24"/>
          <w:szCs w:val="24"/>
        </w:rPr>
      </w:pPr>
    </w:p>
    <w:p w:rsidR="004F135A" w:rsidRPr="00622453" w:rsidRDefault="004F135A" w:rsidP="004F135A">
      <w:pPr>
        <w:autoSpaceDE w:val="0"/>
        <w:autoSpaceDN w:val="0"/>
        <w:adjustRightInd w:val="0"/>
        <w:spacing w:after="0" w:line="360" w:lineRule="auto"/>
        <w:jc w:val="both"/>
        <w:rPr>
          <w:rFonts w:asciiTheme="majorBidi" w:hAnsiTheme="majorBidi" w:cstheme="majorBidi"/>
          <w:b/>
          <w:bCs/>
          <w:sz w:val="24"/>
          <w:szCs w:val="24"/>
        </w:rPr>
      </w:pPr>
      <w:r w:rsidRPr="00622453">
        <w:rPr>
          <w:rFonts w:asciiTheme="majorBidi" w:hAnsiTheme="majorBidi" w:cstheme="majorBidi"/>
          <w:b/>
          <w:bCs/>
          <w:sz w:val="24"/>
          <w:szCs w:val="24"/>
        </w:rPr>
        <w:t>Importance of ICT in Da’wah</w:t>
      </w:r>
    </w:p>
    <w:p w:rsidR="00A1344B" w:rsidRDefault="00510934" w:rsidP="002D3AF4">
      <w:pPr>
        <w:autoSpaceDE w:val="0"/>
        <w:autoSpaceDN w:val="0"/>
        <w:adjustRightInd w:val="0"/>
        <w:spacing w:after="0" w:line="360" w:lineRule="auto"/>
        <w:jc w:val="both"/>
        <w:rPr>
          <w:rFonts w:asciiTheme="majorBidi" w:hAnsiTheme="majorBidi" w:cstheme="majorBidi"/>
          <w:color w:val="000000"/>
          <w:sz w:val="24"/>
          <w:szCs w:val="24"/>
        </w:rPr>
      </w:pPr>
      <w:r w:rsidRPr="00622453">
        <w:rPr>
          <w:rFonts w:asciiTheme="majorBidi" w:hAnsiTheme="majorBidi" w:cstheme="majorBidi"/>
          <w:sz w:val="24"/>
          <w:szCs w:val="24"/>
        </w:rPr>
        <w:t xml:space="preserve">It is inevitable that </w:t>
      </w:r>
      <w:r w:rsidR="00A1344B">
        <w:rPr>
          <w:rFonts w:asciiTheme="majorBidi" w:hAnsiTheme="majorBidi" w:cstheme="majorBidi"/>
          <w:sz w:val="24"/>
          <w:szCs w:val="24"/>
        </w:rPr>
        <w:t>Information and Communication Technology (ICT)</w:t>
      </w:r>
      <w:r w:rsidRPr="00622453">
        <w:rPr>
          <w:rFonts w:asciiTheme="majorBidi" w:hAnsiTheme="majorBidi" w:cstheme="majorBidi"/>
          <w:sz w:val="24"/>
          <w:szCs w:val="24"/>
        </w:rPr>
        <w:t xml:space="preserve"> brings a lot of programs for Islamic propagation. </w:t>
      </w:r>
      <w:r w:rsidRPr="00622453">
        <w:rPr>
          <w:rFonts w:asciiTheme="majorBidi" w:hAnsiTheme="majorBidi" w:cstheme="majorBidi"/>
          <w:color w:val="000000"/>
          <w:sz w:val="24"/>
          <w:szCs w:val="24"/>
        </w:rPr>
        <w:t xml:space="preserve">There are lots of Islamic sites been developed with the purpose of providing and disseminating Islamic information. </w:t>
      </w:r>
      <w:r w:rsidR="00A1344B" w:rsidRPr="00622453">
        <w:rPr>
          <w:rFonts w:asciiTheme="majorBidi" w:hAnsiTheme="majorBidi" w:cstheme="majorBidi"/>
          <w:sz w:val="24"/>
          <w:szCs w:val="24"/>
        </w:rPr>
        <w:t>The primary purpose of various Islamic websites is to inform and educate Muslims</w:t>
      </w:r>
      <w:r w:rsidR="00A1344B">
        <w:rPr>
          <w:rFonts w:asciiTheme="majorBidi" w:hAnsiTheme="majorBidi" w:cstheme="majorBidi"/>
          <w:sz w:val="24"/>
          <w:szCs w:val="24"/>
        </w:rPr>
        <w:t xml:space="preserve"> and clear misconceptions about Islam</w:t>
      </w:r>
      <w:r w:rsidR="00A1344B" w:rsidRPr="00622453">
        <w:rPr>
          <w:rFonts w:asciiTheme="majorBidi" w:hAnsiTheme="majorBidi" w:cstheme="majorBidi"/>
          <w:sz w:val="24"/>
          <w:szCs w:val="24"/>
        </w:rPr>
        <w:t xml:space="preserve"> </w:t>
      </w:r>
      <w:sdt>
        <w:sdtPr>
          <w:rPr>
            <w:rFonts w:asciiTheme="majorBidi" w:hAnsiTheme="majorBidi" w:cstheme="majorBidi"/>
            <w:sz w:val="24"/>
            <w:szCs w:val="24"/>
          </w:rPr>
          <w:id w:val="2927936"/>
          <w:citation/>
        </w:sdtPr>
        <w:sdtContent>
          <w:r w:rsidR="004B78B6" w:rsidRPr="00622453">
            <w:rPr>
              <w:rFonts w:asciiTheme="majorBidi" w:hAnsiTheme="majorBidi" w:cstheme="majorBidi"/>
              <w:sz w:val="24"/>
              <w:szCs w:val="24"/>
            </w:rPr>
            <w:fldChar w:fldCharType="begin"/>
          </w:r>
          <w:r w:rsidR="00A1344B" w:rsidRPr="00622453">
            <w:rPr>
              <w:rFonts w:asciiTheme="majorBidi" w:hAnsiTheme="majorBidi" w:cstheme="majorBidi"/>
              <w:sz w:val="24"/>
              <w:szCs w:val="24"/>
              <w:lang w:val="en-GB"/>
            </w:rPr>
            <w:instrText xml:space="preserve"> CITATION Abd14 \l 2057 </w:instrText>
          </w:r>
          <w:r w:rsidR="004B78B6" w:rsidRPr="00622453">
            <w:rPr>
              <w:rFonts w:asciiTheme="majorBidi" w:hAnsiTheme="majorBidi" w:cstheme="majorBidi"/>
              <w:sz w:val="24"/>
              <w:szCs w:val="24"/>
            </w:rPr>
            <w:fldChar w:fldCharType="separate"/>
          </w:r>
          <w:r w:rsidR="00A1344B" w:rsidRPr="00622453">
            <w:rPr>
              <w:rFonts w:asciiTheme="majorBidi" w:hAnsiTheme="majorBidi" w:cstheme="majorBidi"/>
              <w:noProof/>
              <w:sz w:val="24"/>
              <w:szCs w:val="24"/>
              <w:lang w:val="en-GB"/>
            </w:rPr>
            <w:t xml:space="preserve"> (Agboola, 2014)</w:t>
          </w:r>
          <w:r w:rsidR="004B78B6" w:rsidRPr="00622453">
            <w:rPr>
              <w:rFonts w:asciiTheme="majorBidi" w:hAnsiTheme="majorBidi" w:cstheme="majorBidi"/>
              <w:sz w:val="24"/>
              <w:szCs w:val="24"/>
            </w:rPr>
            <w:fldChar w:fldCharType="end"/>
          </w:r>
        </w:sdtContent>
      </w:sdt>
      <w:r w:rsidR="00A1344B" w:rsidRPr="00622453">
        <w:rPr>
          <w:rFonts w:asciiTheme="majorBidi" w:hAnsiTheme="majorBidi" w:cstheme="majorBidi"/>
          <w:sz w:val="24"/>
          <w:szCs w:val="24"/>
        </w:rPr>
        <w:t xml:space="preserve">. </w:t>
      </w:r>
      <w:r w:rsidRPr="00622453">
        <w:rPr>
          <w:rFonts w:asciiTheme="majorBidi" w:hAnsiTheme="majorBidi" w:cstheme="majorBidi"/>
          <w:color w:val="000000"/>
          <w:sz w:val="24"/>
          <w:szCs w:val="24"/>
        </w:rPr>
        <w:t xml:space="preserve">It becomes a new mechanism for Muslims all over the world to collect, exchange, share and spread information about Islam </w:t>
      </w:r>
      <w:r w:rsidR="002D3AF4" w:rsidRPr="00622453">
        <w:rPr>
          <w:rFonts w:asciiTheme="majorBidi" w:hAnsiTheme="majorBidi" w:cstheme="majorBidi"/>
          <w:color w:val="000000"/>
          <w:sz w:val="24"/>
          <w:szCs w:val="24"/>
        </w:rPr>
        <w:t xml:space="preserve">through </w:t>
      </w:r>
      <w:r w:rsidRPr="00622453">
        <w:rPr>
          <w:rFonts w:asciiTheme="majorBidi" w:hAnsiTheme="majorBidi" w:cstheme="majorBidi"/>
          <w:color w:val="000000"/>
          <w:sz w:val="24"/>
          <w:szCs w:val="24"/>
        </w:rPr>
        <w:t xml:space="preserve">the websites, Muslims are given on-line access to Quranic recitations and its’ translations, books of Hadith, books and problems of Islamic fiqh, fatwa and other numerous Islamic databases. </w:t>
      </w:r>
    </w:p>
    <w:p w:rsidR="00A1344B" w:rsidRDefault="00A1344B" w:rsidP="00A1344B">
      <w:pPr>
        <w:autoSpaceDE w:val="0"/>
        <w:autoSpaceDN w:val="0"/>
        <w:adjustRightInd w:val="0"/>
        <w:spacing w:after="0" w:line="360" w:lineRule="auto"/>
        <w:jc w:val="both"/>
        <w:rPr>
          <w:rFonts w:asciiTheme="majorBidi" w:hAnsiTheme="majorBidi" w:cstheme="majorBidi"/>
          <w:color w:val="000000"/>
          <w:sz w:val="24"/>
          <w:szCs w:val="24"/>
        </w:rPr>
      </w:pPr>
    </w:p>
    <w:p w:rsidR="00510934" w:rsidRDefault="00510934" w:rsidP="00A1344B">
      <w:pPr>
        <w:autoSpaceDE w:val="0"/>
        <w:autoSpaceDN w:val="0"/>
        <w:adjustRightInd w:val="0"/>
        <w:spacing w:after="0" w:line="360" w:lineRule="auto"/>
        <w:jc w:val="both"/>
        <w:rPr>
          <w:rFonts w:asciiTheme="majorBidi" w:hAnsiTheme="majorBidi" w:cstheme="majorBidi"/>
          <w:sz w:val="24"/>
          <w:szCs w:val="24"/>
        </w:rPr>
      </w:pPr>
      <w:r w:rsidRPr="00622453">
        <w:rPr>
          <w:rFonts w:asciiTheme="majorBidi" w:hAnsiTheme="majorBidi" w:cstheme="majorBidi"/>
          <w:sz w:val="24"/>
          <w:szCs w:val="24"/>
        </w:rPr>
        <w:t xml:space="preserve">The Internet is also a substance through which Muslims can network with each other and stimulate debate and exchange data on matters of common interest. Muslim dialogue and activism on a broad range of other issues take place online. </w:t>
      </w:r>
      <w:sdt>
        <w:sdtPr>
          <w:rPr>
            <w:rFonts w:asciiTheme="majorBidi" w:hAnsiTheme="majorBidi" w:cstheme="majorBidi"/>
            <w:sz w:val="24"/>
            <w:szCs w:val="24"/>
          </w:rPr>
          <w:id w:val="2927937"/>
          <w:citation/>
        </w:sdtPr>
        <w:sdtContent>
          <w:r w:rsidR="004B78B6" w:rsidRPr="00622453">
            <w:rPr>
              <w:rFonts w:asciiTheme="majorBidi" w:hAnsiTheme="majorBidi" w:cstheme="majorBidi"/>
              <w:sz w:val="24"/>
              <w:szCs w:val="24"/>
            </w:rPr>
            <w:fldChar w:fldCharType="begin"/>
          </w:r>
          <w:r w:rsidRPr="00622453">
            <w:rPr>
              <w:rFonts w:asciiTheme="majorBidi" w:hAnsiTheme="majorBidi" w:cstheme="majorBidi"/>
              <w:sz w:val="24"/>
              <w:szCs w:val="24"/>
              <w:lang w:val="en-GB"/>
            </w:rPr>
            <w:instrText xml:space="preserve"> CITATION Abd14 \l 2057 </w:instrText>
          </w:r>
          <w:r w:rsidR="004B78B6" w:rsidRPr="00622453">
            <w:rPr>
              <w:rFonts w:asciiTheme="majorBidi" w:hAnsiTheme="majorBidi" w:cstheme="majorBidi"/>
              <w:sz w:val="24"/>
              <w:szCs w:val="24"/>
            </w:rPr>
            <w:fldChar w:fldCharType="separate"/>
          </w:r>
          <w:r w:rsidRPr="00622453">
            <w:rPr>
              <w:rFonts w:asciiTheme="majorBidi" w:hAnsiTheme="majorBidi" w:cstheme="majorBidi"/>
              <w:noProof/>
              <w:sz w:val="24"/>
              <w:szCs w:val="24"/>
              <w:lang w:val="en-GB"/>
            </w:rPr>
            <w:t xml:space="preserve"> (Agboola, 2014)</w:t>
          </w:r>
          <w:r w:rsidR="004B78B6" w:rsidRPr="00622453">
            <w:rPr>
              <w:rFonts w:asciiTheme="majorBidi" w:hAnsiTheme="majorBidi" w:cstheme="majorBidi"/>
              <w:sz w:val="24"/>
              <w:szCs w:val="24"/>
            </w:rPr>
            <w:fldChar w:fldCharType="end"/>
          </w:r>
        </w:sdtContent>
      </w:sdt>
      <w:r w:rsidRPr="00622453">
        <w:rPr>
          <w:rFonts w:asciiTheme="majorBidi" w:hAnsiTheme="majorBidi" w:cstheme="majorBidi"/>
          <w:sz w:val="24"/>
          <w:szCs w:val="24"/>
        </w:rPr>
        <w:t xml:space="preserve">. </w:t>
      </w:r>
    </w:p>
    <w:p w:rsidR="00510934" w:rsidRDefault="00510934" w:rsidP="004F135A">
      <w:pPr>
        <w:autoSpaceDE w:val="0"/>
        <w:autoSpaceDN w:val="0"/>
        <w:adjustRightInd w:val="0"/>
        <w:spacing w:after="0" w:line="360" w:lineRule="auto"/>
        <w:jc w:val="both"/>
        <w:rPr>
          <w:rFonts w:asciiTheme="majorBidi" w:hAnsiTheme="majorBidi" w:cstheme="majorBidi"/>
          <w:sz w:val="24"/>
          <w:szCs w:val="24"/>
        </w:rPr>
      </w:pPr>
    </w:p>
    <w:p w:rsidR="004F135A" w:rsidRDefault="004F135A" w:rsidP="004F135A">
      <w:pPr>
        <w:autoSpaceDE w:val="0"/>
        <w:autoSpaceDN w:val="0"/>
        <w:adjustRightInd w:val="0"/>
        <w:spacing w:after="0" w:line="360" w:lineRule="auto"/>
        <w:jc w:val="both"/>
        <w:rPr>
          <w:rFonts w:asciiTheme="majorBidi" w:hAnsiTheme="majorBidi" w:cstheme="majorBidi"/>
          <w:sz w:val="24"/>
          <w:szCs w:val="24"/>
        </w:rPr>
      </w:pPr>
      <w:r w:rsidRPr="00622453">
        <w:rPr>
          <w:rFonts w:asciiTheme="majorBidi" w:hAnsiTheme="majorBidi" w:cstheme="majorBidi"/>
          <w:sz w:val="24"/>
          <w:szCs w:val="24"/>
        </w:rPr>
        <w:t xml:space="preserve">Da’wah in this </w:t>
      </w:r>
      <w:r w:rsidR="003963CD">
        <w:rPr>
          <w:rFonts w:asciiTheme="majorBidi" w:hAnsiTheme="majorBidi" w:cstheme="majorBidi"/>
          <w:sz w:val="24"/>
          <w:szCs w:val="24"/>
        </w:rPr>
        <w:t xml:space="preserve">age </w:t>
      </w:r>
      <w:r w:rsidRPr="00622453">
        <w:rPr>
          <w:rFonts w:asciiTheme="majorBidi" w:hAnsiTheme="majorBidi" w:cstheme="majorBidi"/>
          <w:sz w:val="24"/>
          <w:szCs w:val="24"/>
        </w:rPr>
        <w:t xml:space="preserve">requires a new approach in order to attract more people towards Islam and at the same time creates a better understanding on the religions. Through the net, we can actually </w:t>
      </w:r>
      <w:r w:rsidRPr="00622453">
        <w:rPr>
          <w:rFonts w:asciiTheme="majorBidi" w:hAnsiTheme="majorBidi" w:cstheme="majorBidi"/>
          <w:sz w:val="24"/>
          <w:szCs w:val="24"/>
        </w:rPr>
        <w:lastRenderedPageBreak/>
        <w:t xml:space="preserve">get the true message of Islam to the outside world, influence those who never would have encountered Islam or only received their information from the media, oreintalists or anti Islam propagandists. </w:t>
      </w:r>
    </w:p>
    <w:p w:rsidR="002D3AF4" w:rsidRDefault="002D3AF4" w:rsidP="004F135A">
      <w:pPr>
        <w:autoSpaceDE w:val="0"/>
        <w:autoSpaceDN w:val="0"/>
        <w:adjustRightInd w:val="0"/>
        <w:spacing w:after="0" w:line="360" w:lineRule="auto"/>
        <w:jc w:val="both"/>
        <w:rPr>
          <w:rFonts w:asciiTheme="majorBidi" w:hAnsiTheme="majorBidi" w:cstheme="majorBidi"/>
          <w:sz w:val="24"/>
          <w:szCs w:val="24"/>
        </w:rPr>
      </w:pPr>
    </w:p>
    <w:p w:rsidR="004F135A" w:rsidRDefault="00A1344B" w:rsidP="00A1344B">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color w:val="000000"/>
          <w:sz w:val="24"/>
          <w:szCs w:val="24"/>
        </w:rPr>
        <w:t>ICT</w:t>
      </w:r>
      <w:r w:rsidR="00172DA0" w:rsidRPr="00B67244">
        <w:rPr>
          <w:rFonts w:asciiTheme="majorBidi" w:hAnsiTheme="majorBidi" w:cstheme="majorBidi"/>
          <w:color w:val="000000"/>
          <w:sz w:val="24"/>
          <w:szCs w:val="24"/>
        </w:rPr>
        <w:t xml:space="preserve"> enable Muslim scholars located in different parts of the globe to interact, share and seek latest information</w:t>
      </w:r>
      <w:r>
        <w:rPr>
          <w:rFonts w:asciiTheme="majorBidi" w:hAnsiTheme="majorBidi" w:cstheme="majorBidi"/>
          <w:color w:val="000000"/>
          <w:sz w:val="24"/>
          <w:szCs w:val="24"/>
        </w:rPr>
        <w:t>.</w:t>
      </w:r>
      <w:r w:rsidR="00172DA0" w:rsidRPr="00B67244">
        <w:rPr>
          <w:rFonts w:asciiTheme="majorBidi" w:hAnsiTheme="majorBidi" w:cstheme="majorBidi"/>
          <w:color w:val="000000"/>
          <w:sz w:val="24"/>
          <w:szCs w:val="24"/>
        </w:rPr>
        <w:t xml:space="preserve"> </w:t>
      </w:r>
      <w:r>
        <w:rPr>
          <w:rFonts w:asciiTheme="majorBidi" w:hAnsiTheme="majorBidi" w:cstheme="majorBidi"/>
          <w:color w:val="000000"/>
          <w:sz w:val="24"/>
          <w:szCs w:val="24"/>
        </w:rPr>
        <w:t xml:space="preserve"> For </w:t>
      </w:r>
      <w:r w:rsidR="005C43B6">
        <w:rPr>
          <w:rFonts w:asciiTheme="majorBidi" w:hAnsiTheme="majorBidi" w:cstheme="majorBidi"/>
          <w:color w:val="000000"/>
          <w:sz w:val="24"/>
          <w:szCs w:val="24"/>
        </w:rPr>
        <w:t>example,</w:t>
      </w:r>
      <w:r w:rsidR="005C43B6" w:rsidRPr="00B67244">
        <w:rPr>
          <w:rFonts w:asciiTheme="majorBidi" w:hAnsiTheme="majorBidi" w:cstheme="majorBidi"/>
          <w:sz w:val="24"/>
          <w:szCs w:val="24"/>
        </w:rPr>
        <w:t xml:space="preserve"> Yahoo</w:t>
      </w:r>
      <w:r w:rsidR="00172DA0" w:rsidRPr="00B67244">
        <w:rPr>
          <w:rFonts w:asciiTheme="majorBidi" w:hAnsiTheme="majorBidi" w:cstheme="majorBidi"/>
          <w:sz w:val="24"/>
          <w:szCs w:val="24"/>
        </w:rPr>
        <w:t xml:space="preserve"> operates a service called Groups, in which individuals as small as two to as many as over ten thousands can get together and exchange information, opinions, news and perspectives on any aspect of their lives. The Islamic community on Yahoo is centred on ‘Islamic issues and values. Numerous versions of the translation of the meaning of the Quran can be found, linked into diverse commentaries and other materials, utilizing state-of-the-art technology.</w:t>
      </w:r>
    </w:p>
    <w:p w:rsidR="002D3AF4" w:rsidRDefault="002D3AF4" w:rsidP="00A1344B">
      <w:pPr>
        <w:autoSpaceDE w:val="0"/>
        <w:autoSpaceDN w:val="0"/>
        <w:adjustRightInd w:val="0"/>
        <w:spacing w:after="0" w:line="360" w:lineRule="auto"/>
        <w:jc w:val="both"/>
        <w:rPr>
          <w:rFonts w:asciiTheme="majorBidi" w:hAnsiTheme="majorBidi" w:cstheme="majorBidi"/>
          <w:sz w:val="24"/>
          <w:szCs w:val="24"/>
        </w:rPr>
      </w:pPr>
    </w:p>
    <w:p w:rsidR="004F135A" w:rsidRPr="00622453" w:rsidRDefault="003963CD" w:rsidP="004F135A">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ICT gargets can be used to </w:t>
      </w:r>
      <w:r w:rsidR="004F135A" w:rsidRPr="00622453">
        <w:rPr>
          <w:rFonts w:asciiTheme="majorBidi" w:hAnsiTheme="majorBidi" w:cstheme="majorBidi"/>
          <w:sz w:val="24"/>
          <w:szCs w:val="24"/>
        </w:rPr>
        <w:t>Strengthening family ties; advancement in</w:t>
      </w:r>
      <w:r>
        <w:rPr>
          <w:rFonts w:asciiTheme="majorBidi" w:hAnsiTheme="majorBidi" w:cstheme="majorBidi"/>
          <w:sz w:val="24"/>
          <w:szCs w:val="24"/>
        </w:rPr>
        <w:t xml:space="preserve"> industrialization and</w:t>
      </w:r>
      <w:r w:rsidR="004F135A" w:rsidRPr="00622453">
        <w:rPr>
          <w:rFonts w:asciiTheme="majorBidi" w:hAnsiTheme="majorBidi" w:cstheme="majorBidi"/>
          <w:sz w:val="24"/>
          <w:szCs w:val="24"/>
        </w:rPr>
        <w:t xml:space="preserve"> the field of transportation has made it possible and easier for families to be wide apart. In such situation, it may be difficult for the family members to sustain the bond. The best way therefore to keep in touch with one’s family and relatives is to harness what social networks have to offer.</w:t>
      </w:r>
    </w:p>
    <w:p w:rsidR="004F135A" w:rsidRPr="00622453" w:rsidRDefault="004F135A" w:rsidP="004F135A">
      <w:pPr>
        <w:autoSpaceDE w:val="0"/>
        <w:autoSpaceDN w:val="0"/>
        <w:adjustRightInd w:val="0"/>
        <w:spacing w:after="0" w:line="360" w:lineRule="auto"/>
        <w:jc w:val="both"/>
        <w:rPr>
          <w:rFonts w:asciiTheme="majorBidi" w:hAnsiTheme="majorBidi" w:cstheme="majorBidi"/>
          <w:sz w:val="24"/>
          <w:szCs w:val="24"/>
        </w:rPr>
      </w:pPr>
    </w:p>
    <w:p w:rsidR="004F135A" w:rsidRDefault="003963CD" w:rsidP="003963CD">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ICT facilities especially the </w:t>
      </w:r>
      <w:r w:rsidR="00037934">
        <w:rPr>
          <w:rFonts w:asciiTheme="majorBidi" w:hAnsiTheme="majorBidi" w:cstheme="majorBidi"/>
          <w:sz w:val="24"/>
          <w:szCs w:val="24"/>
        </w:rPr>
        <w:t>internet provide</w:t>
      </w:r>
      <w:r>
        <w:rPr>
          <w:rFonts w:asciiTheme="majorBidi" w:hAnsiTheme="majorBidi" w:cstheme="majorBidi"/>
          <w:sz w:val="24"/>
          <w:szCs w:val="24"/>
        </w:rPr>
        <w:t xml:space="preserve"> opportunities for a Da’i to update his Knowledge by </w:t>
      </w:r>
      <w:r w:rsidR="00037934">
        <w:rPr>
          <w:rFonts w:asciiTheme="majorBidi" w:hAnsiTheme="majorBidi" w:cstheme="majorBidi"/>
          <w:sz w:val="24"/>
          <w:szCs w:val="24"/>
        </w:rPr>
        <w:t>visiting</w:t>
      </w:r>
      <w:r>
        <w:rPr>
          <w:rFonts w:asciiTheme="majorBidi" w:hAnsiTheme="majorBidi" w:cstheme="majorBidi"/>
          <w:sz w:val="24"/>
          <w:szCs w:val="24"/>
        </w:rPr>
        <w:t xml:space="preserve"> educative websites because, </w:t>
      </w:r>
      <w:r w:rsidRPr="00622453">
        <w:rPr>
          <w:rFonts w:asciiTheme="majorBidi" w:hAnsiTheme="majorBidi" w:cstheme="majorBidi"/>
          <w:sz w:val="24"/>
          <w:szCs w:val="24"/>
        </w:rPr>
        <w:t xml:space="preserve">there </w:t>
      </w:r>
      <w:r w:rsidR="004F135A" w:rsidRPr="00622453">
        <w:rPr>
          <w:rFonts w:asciiTheme="majorBidi" w:hAnsiTheme="majorBidi" w:cstheme="majorBidi"/>
          <w:sz w:val="24"/>
          <w:szCs w:val="24"/>
        </w:rPr>
        <w:t xml:space="preserve">are a lot of forum online where intellectually lifting information are shared. </w:t>
      </w:r>
    </w:p>
    <w:p w:rsidR="002D3AF4" w:rsidRPr="00622453" w:rsidRDefault="002D3AF4" w:rsidP="003963CD">
      <w:pPr>
        <w:autoSpaceDE w:val="0"/>
        <w:autoSpaceDN w:val="0"/>
        <w:adjustRightInd w:val="0"/>
        <w:spacing w:after="0" w:line="360" w:lineRule="auto"/>
        <w:jc w:val="both"/>
        <w:rPr>
          <w:rFonts w:asciiTheme="majorBidi" w:hAnsiTheme="majorBidi" w:cstheme="majorBidi"/>
          <w:sz w:val="24"/>
          <w:szCs w:val="24"/>
        </w:rPr>
      </w:pPr>
    </w:p>
    <w:p w:rsidR="004F135A" w:rsidRDefault="003963CD" w:rsidP="004B55D7">
      <w:pPr>
        <w:autoSpaceDE w:val="0"/>
        <w:autoSpaceDN w:val="0"/>
        <w:adjustRightInd w:val="0"/>
        <w:spacing w:after="0" w:line="360" w:lineRule="auto"/>
        <w:jc w:val="both"/>
        <w:rPr>
          <w:rFonts w:asciiTheme="majorBidi" w:hAnsiTheme="majorBidi" w:cstheme="majorBidi"/>
          <w:sz w:val="24"/>
          <w:szCs w:val="24"/>
        </w:rPr>
      </w:pPr>
      <w:r w:rsidRPr="00622453">
        <w:rPr>
          <w:rFonts w:asciiTheme="majorBidi" w:hAnsiTheme="majorBidi" w:cstheme="majorBidi"/>
          <w:sz w:val="24"/>
          <w:szCs w:val="24"/>
        </w:rPr>
        <w:t xml:space="preserve">With the help of the advanced technology, </w:t>
      </w:r>
      <w:r w:rsidR="00037934">
        <w:rPr>
          <w:rFonts w:asciiTheme="majorBidi" w:hAnsiTheme="majorBidi" w:cstheme="majorBidi"/>
          <w:sz w:val="24"/>
          <w:szCs w:val="24"/>
        </w:rPr>
        <w:t xml:space="preserve">there are many discussions </w:t>
      </w:r>
      <w:r w:rsidRPr="00622453">
        <w:rPr>
          <w:rFonts w:asciiTheme="majorBidi" w:hAnsiTheme="majorBidi" w:cstheme="majorBidi"/>
          <w:sz w:val="24"/>
          <w:szCs w:val="24"/>
        </w:rPr>
        <w:t>that clear the false threat of Islamophobia upload</w:t>
      </w:r>
      <w:r>
        <w:rPr>
          <w:rFonts w:asciiTheme="majorBidi" w:hAnsiTheme="majorBidi" w:cstheme="majorBidi"/>
          <w:sz w:val="24"/>
          <w:szCs w:val="24"/>
        </w:rPr>
        <w:t>ed</w:t>
      </w:r>
      <w:r w:rsidRPr="00622453">
        <w:rPr>
          <w:rFonts w:asciiTheme="majorBidi" w:hAnsiTheme="majorBidi" w:cstheme="majorBidi"/>
          <w:sz w:val="24"/>
          <w:szCs w:val="24"/>
        </w:rPr>
        <w:t xml:space="preserve"> on the </w:t>
      </w:r>
      <w:r>
        <w:rPr>
          <w:rFonts w:asciiTheme="majorBidi" w:hAnsiTheme="majorBidi" w:cstheme="majorBidi"/>
          <w:sz w:val="24"/>
          <w:szCs w:val="24"/>
        </w:rPr>
        <w:t xml:space="preserve">net </w:t>
      </w:r>
      <w:r w:rsidRPr="00622453">
        <w:rPr>
          <w:rFonts w:asciiTheme="majorBidi" w:hAnsiTheme="majorBidi" w:cstheme="majorBidi"/>
          <w:sz w:val="24"/>
          <w:szCs w:val="24"/>
        </w:rPr>
        <w:t xml:space="preserve">since </w:t>
      </w:r>
      <w:r>
        <w:rPr>
          <w:rFonts w:asciiTheme="majorBidi" w:hAnsiTheme="majorBidi" w:cstheme="majorBidi"/>
          <w:sz w:val="24"/>
          <w:szCs w:val="24"/>
        </w:rPr>
        <w:t xml:space="preserve">the tragedy of 9/11 when </w:t>
      </w:r>
      <w:r w:rsidR="004F135A" w:rsidRPr="00622453">
        <w:rPr>
          <w:rFonts w:asciiTheme="majorBidi" w:hAnsiTheme="majorBidi" w:cstheme="majorBidi"/>
          <w:sz w:val="24"/>
          <w:szCs w:val="24"/>
        </w:rPr>
        <w:t xml:space="preserve">Muslim world have been affected by the issue of Islamophobia. Most of the </w:t>
      </w:r>
      <w:r w:rsidR="004B55D7">
        <w:rPr>
          <w:rFonts w:asciiTheme="majorBidi" w:hAnsiTheme="majorBidi" w:cstheme="majorBidi"/>
          <w:sz w:val="24"/>
          <w:szCs w:val="24"/>
        </w:rPr>
        <w:t>West</w:t>
      </w:r>
      <w:r w:rsidR="004F135A" w:rsidRPr="00622453">
        <w:rPr>
          <w:rFonts w:asciiTheme="majorBidi" w:hAnsiTheme="majorBidi" w:cstheme="majorBidi"/>
          <w:sz w:val="24"/>
          <w:szCs w:val="24"/>
        </w:rPr>
        <w:t xml:space="preserve"> put the blame on Muslims after the</w:t>
      </w:r>
      <w:r>
        <w:rPr>
          <w:rFonts w:asciiTheme="majorBidi" w:hAnsiTheme="majorBidi" w:cstheme="majorBidi"/>
          <w:sz w:val="24"/>
          <w:szCs w:val="24"/>
        </w:rPr>
        <w:t xml:space="preserve"> tragedy happened. But now </w:t>
      </w:r>
      <w:r w:rsidR="004F135A" w:rsidRPr="00622453">
        <w:rPr>
          <w:rFonts w:asciiTheme="majorBidi" w:hAnsiTheme="majorBidi" w:cstheme="majorBidi"/>
          <w:sz w:val="24"/>
          <w:szCs w:val="24"/>
        </w:rPr>
        <w:t>th</w:t>
      </w:r>
      <w:r w:rsidR="004B55D7">
        <w:rPr>
          <w:rFonts w:asciiTheme="majorBidi" w:hAnsiTheme="majorBidi" w:cstheme="majorBidi"/>
          <w:sz w:val="24"/>
          <w:szCs w:val="24"/>
        </w:rPr>
        <w:t xml:space="preserve">rough the work of devoted Muslims intellectuals using the net facilities upload video discussion, lectures, post discourse in their blogs and websites all with the aim of showing the blamelessness of Islam, many </w:t>
      </w:r>
      <w:r w:rsidR="004F135A" w:rsidRPr="00622453">
        <w:rPr>
          <w:rFonts w:asciiTheme="majorBidi" w:hAnsiTheme="majorBidi" w:cstheme="majorBidi"/>
          <w:sz w:val="24"/>
          <w:szCs w:val="24"/>
        </w:rPr>
        <w:t xml:space="preserve">people </w:t>
      </w:r>
      <w:r w:rsidR="004B55D7">
        <w:rPr>
          <w:rFonts w:asciiTheme="majorBidi" w:hAnsiTheme="majorBidi" w:cstheme="majorBidi"/>
          <w:sz w:val="24"/>
          <w:szCs w:val="24"/>
        </w:rPr>
        <w:t xml:space="preserve">in the West </w:t>
      </w:r>
      <w:r w:rsidR="004F135A" w:rsidRPr="00622453">
        <w:rPr>
          <w:rFonts w:asciiTheme="majorBidi" w:hAnsiTheme="majorBidi" w:cstheme="majorBidi"/>
          <w:sz w:val="24"/>
          <w:szCs w:val="24"/>
        </w:rPr>
        <w:t xml:space="preserve">began to realize there’s conspiracy behind it. </w:t>
      </w:r>
    </w:p>
    <w:p w:rsidR="002D3AF4" w:rsidRDefault="002D3AF4" w:rsidP="005C43B6">
      <w:pPr>
        <w:autoSpaceDE w:val="0"/>
        <w:autoSpaceDN w:val="0"/>
        <w:adjustRightInd w:val="0"/>
        <w:spacing w:after="0" w:line="360" w:lineRule="auto"/>
        <w:jc w:val="both"/>
        <w:rPr>
          <w:rFonts w:asciiTheme="majorBidi" w:hAnsiTheme="majorBidi" w:cstheme="majorBidi"/>
          <w:sz w:val="24"/>
          <w:szCs w:val="24"/>
        </w:rPr>
      </w:pPr>
    </w:p>
    <w:p w:rsidR="004F135A" w:rsidRPr="00622453" w:rsidRDefault="004B55D7" w:rsidP="005C43B6">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Also, </w:t>
      </w:r>
      <w:r w:rsidRPr="00622453">
        <w:rPr>
          <w:rFonts w:asciiTheme="majorBidi" w:hAnsiTheme="majorBidi" w:cstheme="majorBidi"/>
          <w:sz w:val="24"/>
          <w:szCs w:val="24"/>
        </w:rPr>
        <w:t xml:space="preserve">the </w:t>
      </w:r>
      <w:r w:rsidR="004F135A" w:rsidRPr="00622453">
        <w:rPr>
          <w:rFonts w:asciiTheme="majorBidi" w:hAnsiTheme="majorBidi" w:cstheme="majorBidi"/>
          <w:sz w:val="24"/>
          <w:szCs w:val="24"/>
        </w:rPr>
        <w:t>West does for instance</w:t>
      </w:r>
      <w:r w:rsidR="002D3AF4">
        <w:rPr>
          <w:rFonts w:asciiTheme="majorBidi" w:hAnsiTheme="majorBidi" w:cstheme="majorBidi"/>
          <w:sz w:val="24"/>
          <w:szCs w:val="24"/>
        </w:rPr>
        <w:t>,</w:t>
      </w:r>
      <w:r w:rsidR="004F135A" w:rsidRPr="00622453">
        <w:rPr>
          <w:rFonts w:asciiTheme="majorBidi" w:hAnsiTheme="majorBidi" w:cstheme="majorBidi"/>
          <w:sz w:val="24"/>
          <w:szCs w:val="24"/>
        </w:rPr>
        <w:t xml:space="preserve"> holds negative views of Islam and believe that Islam is more likely than other religions to encourage aggression and violence is because they know very little </w:t>
      </w:r>
      <w:r w:rsidR="004F135A" w:rsidRPr="00622453">
        <w:rPr>
          <w:rFonts w:asciiTheme="majorBidi" w:hAnsiTheme="majorBidi" w:cstheme="majorBidi"/>
          <w:sz w:val="24"/>
          <w:szCs w:val="24"/>
        </w:rPr>
        <w:lastRenderedPageBreak/>
        <w:t>about Islam and they get very little information about the true and peaceful religion of Islam. ICT is surely the popular forms of communication for disseminating the true te</w:t>
      </w:r>
      <w:r>
        <w:rPr>
          <w:rFonts w:asciiTheme="majorBidi" w:hAnsiTheme="majorBidi" w:cstheme="majorBidi"/>
          <w:sz w:val="24"/>
          <w:szCs w:val="24"/>
        </w:rPr>
        <w:t>achings of Islam</w:t>
      </w:r>
      <w:r w:rsidR="004F135A" w:rsidRPr="00622453">
        <w:rPr>
          <w:rFonts w:asciiTheme="majorBidi" w:hAnsiTheme="majorBidi" w:cstheme="majorBidi"/>
          <w:sz w:val="24"/>
          <w:szCs w:val="24"/>
        </w:rPr>
        <w:t xml:space="preserve"> to the modern man due to its popularity, and wide audience among the modern man</w:t>
      </w:r>
      <w:sdt>
        <w:sdtPr>
          <w:rPr>
            <w:rFonts w:asciiTheme="majorBidi" w:hAnsiTheme="majorBidi" w:cstheme="majorBidi"/>
            <w:sz w:val="24"/>
            <w:szCs w:val="24"/>
          </w:rPr>
          <w:id w:val="560708"/>
          <w:citation/>
        </w:sdtPr>
        <w:sdtContent>
          <w:r w:rsidR="004B78B6">
            <w:rPr>
              <w:rFonts w:asciiTheme="majorBidi" w:hAnsiTheme="majorBidi" w:cstheme="majorBidi"/>
              <w:sz w:val="24"/>
              <w:szCs w:val="24"/>
            </w:rPr>
            <w:fldChar w:fldCharType="begin"/>
          </w:r>
          <w:r w:rsidR="005C43B6">
            <w:rPr>
              <w:rFonts w:asciiTheme="majorBidi" w:hAnsiTheme="majorBidi" w:cstheme="majorBidi"/>
              <w:sz w:val="24"/>
              <w:szCs w:val="24"/>
              <w:lang w:val="en-GB"/>
            </w:rPr>
            <w:instrText xml:space="preserve"> CITATION Moh12 \l 2057  </w:instrText>
          </w:r>
          <w:r w:rsidR="004B78B6">
            <w:rPr>
              <w:rFonts w:asciiTheme="majorBidi" w:hAnsiTheme="majorBidi" w:cstheme="majorBidi"/>
              <w:sz w:val="24"/>
              <w:szCs w:val="24"/>
            </w:rPr>
            <w:fldChar w:fldCharType="separate"/>
          </w:r>
          <w:r w:rsidR="005C43B6">
            <w:rPr>
              <w:rFonts w:asciiTheme="majorBidi" w:hAnsiTheme="majorBidi" w:cstheme="majorBidi"/>
              <w:noProof/>
              <w:sz w:val="24"/>
              <w:szCs w:val="24"/>
              <w:lang w:val="en-GB"/>
            </w:rPr>
            <w:t xml:space="preserve"> </w:t>
          </w:r>
          <w:r w:rsidR="005C43B6" w:rsidRPr="005C43B6">
            <w:rPr>
              <w:rFonts w:asciiTheme="majorBidi" w:hAnsiTheme="majorBidi" w:cstheme="majorBidi"/>
              <w:noProof/>
              <w:sz w:val="24"/>
              <w:szCs w:val="24"/>
              <w:lang w:val="en-GB"/>
            </w:rPr>
            <w:t>(Solihin, 2012)</w:t>
          </w:r>
          <w:r w:rsidR="004B78B6">
            <w:rPr>
              <w:rFonts w:asciiTheme="majorBidi" w:hAnsiTheme="majorBidi" w:cstheme="majorBidi"/>
              <w:sz w:val="24"/>
              <w:szCs w:val="24"/>
            </w:rPr>
            <w:fldChar w:fldCharType="end"/>
          </w:r>
        </w:sdtContent>
      </w:sdt>
    </w:p>
    <w:p w:rsidR="00404185" w:rsidRPr="00622453" w:rsidRDefault="00404185" w:rsidP="00404185">
      <w:pPr>
        <w:autoSpaceDE w:val="0"/>
        <w:autoSpaceDN w:val="0"/>
        <w:adjustRightInd w:val="0"/>
        <w:spacing w:after="0" w:line="360" w:lineRule="auto"/>
        <w:jc w:val="both"/>
        <w:rPr>
          <w:rFonts w:asciiTheme="majorBidi" w:hAnsiTheme="majorBidi" w:cstheme="majorBidi"/>
          <w:b/>
          <w:bCs/>
          <w:sz w:val="24"/>
          <w:szCs w:val="24"/>
        </w:rPr>
      </w:pPr>
      <w:r w:rsidRPr="00622453">
        <w:rPr>
          <w:rFonts w:asciiTheme="majorBidi" w:hAnsiTheme="majorBidi" w:cstheme="majorBidi"/>
          <w:b/>
          <w:bCs/>
          <w:sz w:val="24"/>
          <w:szCs w:val="24"/>
        </w:rPr>
        <w:t>Recommendations</w:t>
      </w:r>
    </w:p>
    <w:p w:rsidR="00404185" w:rsidRDefault="00404185" w:rsidP="00404185">
      <w:pPr>
        <w:autoSpaceDE w:val="0"/>
        <w:autoSpaceDN w:val="0"/>
        <w:adjustRightInd w:val="0"/>
        <w:spacing w:after="0" w:line="360" w:lineRule="auto"/>
        <w:jc w:val="both"/>
        <w:rPr>
          <w:rFonts w:asciiTheme="majorBidi" w:hAnsiTheme="majorBidi" w:cstheme="majorBidi"/>
          <w:sz w:val="24"/>
          <w:szCs w:val="24"/>
        </w:rPr>
      </w:pPr>
      <w:r w:rsidRPr="00622453">
        <w:rPr>
          <w:rFonts w:asciiTheme="majorBidi" w:hAnsiTheme="majorBidi" w:cstheme="majorBidi"/>
          <w:sz w:val="24"/>
          <w:szCs w:val="24"/>
        </w:rPr>
        <w:t>It is expected that Muslims should establish numerous highly attractive websites to propagate the message, as they are competing with the other websites which have different and perhaps more popular contents. Readers should be channeled towards the Islamic-related or Islamic-based websites to read about general news and at the same time be informed, directly or indirectly, about Islam.</w:t>
      </w:r>
    </w:p>
    <w:p w:rsidR="007F4731" w:rsidRDefault="007F4731" w:rsidP="00FE5878">
      <w:pPr>
        <w:autoSpaceDE w:val="0"/>
        <w:autoSpaceDN w:val="0"/>
        <w:adjustRightInd w:val="0"/>
        <w:spacing w:after="0" w:line="360" w:lineRule="auto"/>
        <w:jc w:val="both"/>
        <w:rPr>
          <w:rFonts w:asciiTheme="majorBidi" w:hAnsiTheme="majorBidi" w:cstheme="majorBidi"/>
          <w:color w:val="000000"/>
          <w:sz w:val="24"/>
          <w:szCs w:val="24"/>
        </w:rPr>
      </w:pPr>
    </w:p>
    <w:p w:rsidR="00FE5878" w:rsidRDefault="00FE5878" w:rsidP="00FE5878">
      <w:pPr>
        <w:autoSpaceDE w:val="0"/>
        <w:autoSpaceDN w:val="0"/>
        <w:adjustRightInd w:val="0"/>
        <w:spacing w:after="0" w:line="360" w:lineRule="auto"/>
        <w:jc w:val="both"/>
        <w:rPr>
          <w:rFonts w:asciiTheme="majorBidi" w:hAnsiTheme="majorBidi" w:cstheme="majorBidi"/>
          <w:color w:val="000000"/>
          <w:sz w:val="24"/>
          <w:szCs w:val="24"/>
        </w:rPr>
      </w:pPr>
      <w:r w:rsidRPr="00622453">
        <w:rPr>
          <w:rFonts w:asciiTheme="majorBidi" w:hAnsiTheme="majorBidi" w:cstheme="majorBidi"/>
          <w:color w:val="000000"/>
          <w:sz w:val="24"/>
          <w:szCs w:val="24"/>
        </w:rPr>
        <w:t xml:space="preserve">As Muslims, we are responsible to preach and disseminate Islam. This process is in need for a sophisticated tool so that it can meet the ever changing requirements of today’s dynamic society. Hence, Muslims need to equip themselves with the </w:t>
      </w:r>
      <w:r>
        <w:rPr>
          <w:rFonts w:asciiTheme="majorBidi" w:hAnsiTheme="majorBidi" w:cstheme="majorBidi"/>
          <w:color w:val="000000"/>
          <w:sz w:val="24"/>
          <w:szCs w:val="24"/>
        </w:rPr>
        <w:t xml:space="preserve">knowledge of </w:t>
      </w:r>
      <w:r w:rsidRPr="00622453">
        <w:rPr>
          <w:rFonts w:asciiTheme="majorBidi" w:hAnsiTheme="majorBidi" w:cstheme="majorBidi"/>
          <w:color w:val="000000"/>
          <w:sz w:val="24"/>
          <w:szCs w:val="24"/>
        </w:rPr>
        <w:t>information</w:t>
      </w:r>
      <w:r>
        <w:rPr>
          <w:rFonts w:asciiTheme="majorBidi" w:hAnsiTheme="majorBidi" w:cstheme="majorBidi"/>
          <w:color w:val="000000"/>
          <w:sz w:val="24"/>
          <w:szCs w:val="24"/>
        </w:rPr>
        <w:t xml:space="preserve"> and Communication</w:t>
      </w:r>
      <w:r w:rsidRPr="00622453">
        <w:rPr>
          <w:rFonts w:asciiTheme="majorBidi" w:hAnsiTheme="majorBidi" w:cstheme="majorBidi"/>
          <w:color w:val="000000"/>
          <w:sz w:val="24"/>
          <w:szCs w:val="24"/>
        </w:rPr>
        <w:t xml:space="preserve"> technology which acts as the most powerful tool of </w:t>
      </w:r>
      <w:r>
        <w:rPr>
          <w:rFonts w:asciiTheme="majorBidi" w:hAnsiTheme="majorBidi" w:cstheme="majorBidi"/>
          <w:color w:val="000000"/>
          <w:sz w:val="24"/>
          <w:szCs w:val="24"/>
        </w:rPr>
        <w:t>propaganda</w:t>
      </w:r>
      <w:r w:rsidRPr="00622453">
        <w:rPr>
          <w:rFonts w:asciiTheme="majorBidi" w:hAnsiTheme="majorBidi" w:cstheme="majorBidi"/>
          <w:color w:val="000000"/>
          <w:sz w:val="24"/>
          <w:szCs w:val="24"/>
        </w:rPr>
        <w:t xml:space="preserve">. </w:t>
      </w:r>
    </w:p>
    <w:p w:rsidR="007F4731" w:rsidRDefault="007F4731" w:rsidP="00FE5878">
      <w:pPr>
        <w:autoSpaceDE w:val="0"/>
        <w:autoSpaceDN w:val="0"/>
        <w:adjustRightInd w:val="0"/>
        <w:spacing w:after="0" w:line="360" w:lineRule="auto"/>
        <w:jc w:val="both"/>
        <w:rPr>
          <w:rFonts w:asciiTheme="majorBidi" w:hAnsiTheme="majorBidi" w:cstheme="majorBidi"/>
          <w:color w:val="000000"/>
          <w:sz w:val="24"/>
          <w:szCs w:val="24"/>
        </w:rPr>
      </w:pPr>
    </w:p>
    <w:p w:rsidR="00FE5878" w:rsidRDefault="00FE5878" w:rsidP="00FE5878">
      <w:pPr>
        <w:autoSpaceDE w:val="0"/>
        <w:autoSpaceDN w:val="0"/>
        <w:adjustRightInd w:val="0"/>
        <w:spacing w:after="0" w:line="360" w:lineRule="auto"/>
        <w:jc w:val="both"/>
        <w:rPr>
          <w:rFonts w:asciiTheme="majorBidi" w:hAnsiTheme="majorBidi" w:cstheme="majorBidi"/>
          <w:sz w:val="24"/>
          <w:szCs w:val="24"/>
        </w:rPr>
      </w:pPr>
      <w:r w:rsidRPr="00622453">
        <w:rPr>
          <w:rFonts w:asciiTheme="majorBidi" w:hAnsiTheme="majorBidi" w:cstheme="majorBidi"/>
          <w:color w:val="000000"/>
          <w:sz w:val="24"/>
          <w:szCs w:val="24"/>
        </w:rPr>
        <w:t>Muslims should not be passive observer to this sophisticated technology but have to become major player</w:t>
      </w:r>
      <w:r>
        <w:rPr>
          <w:rFonts w:asciiTheme="majorBidi" w:hAnsiTheme="majorBidi" w:cstheme="majorBidi"/>
          <w:color w:val="000000"/>
          <w:sz w:val="24"/>
          <w:szCs w:val="24"/>
        </w:rPr>
        <w:t>s</w:t>
      </w:r>
      <w:r w:rsidRPr="00622453">
        <w:rPr>
          <w:rFonts w:asciiTheme="majorBidi" w:hAnsiTheme="majorBidi" w:cstheme="majorBidi"/>
          <w:color w:val="000000"/>
          <w:sz w:val="24"/>
          <w:szCs w:val="24"/>
        </w:rPr>
        <w:t xml:space="preserve"> adapting </w:t>
      </w:r>
      <w:r w:rsidRPr="00622453">
        <w:rPr>
          <w:rFonts w:asciiTheme="majorBidi" w:hAnsiTheme="majorBidi" w:cstheme="majorBidi"/>
          <w:sz w:val="24"/>
          <w:szCs w:val="24"/>
        </w:rPr>
        <w:t xml:space="preserve">whatever applications invented in order to enhance and accelerate the spread of Islam. </w:t>
      </w:r>
    </w:p>
    <w:p w:rsidR="00FE5878" w:rsidRDefault="00FE5878" w:rsidP="00FE5878">
      <w:pPr>
        <w:autoSpaceDE w:val="0"/>
        <w:autoSpaceDN w:val="0"/>
        <w:adjustRightInd w:val="0"/>
        <w:spacing w:after="0" w:line="360" w:lineRule="auto"/>
        <w:jc w:val="both"/>
        <w:rPr>
          <w:rFonts w:asciiTheme="majorBidi" w:hAnsiTheme="majorBidi" w:cstheme="majorBidi"/>
          <w:sz w:val="24"/>
          <w:szCs w:val="24"/>
        </w:rPr>
      </w:pPr>
    </w:p>
    <w:p w:rsidR="00FE5878" w:rsidRPr="00622453" w:rsidRDefault="00FE5878" w:rsidP="00015962">
      <w:pPr>
        <w:autoSpaceDE w:val="0"/>
        <w:autoSpaceDN w:val="0"/>
        <w:adjustRightInd w:val="0"/>
        <w:spacing w:after="0" w:line="360" w:lineRule="auto"/>
        <w:jc w:val="both"/>
        <w:rPr>
          <w:rFonts w:asciiTheme="majorBidi" w:hAnsiTheme="majorBidi" w:cstheme="majorBidi"/>
          <w:sz w:val="24"/>
          <w:szCs w:val="24"/>
        </w:rPr>
      </w:pPr>
      <w:r w:rsidRPr="00622453">
        <w:rPr>
          <w:rFonts w:asciiTheme="majorBidi" w:hAnsiTheme="majorBidi" w:cstheme="majorBidi"/>
          <w:sz w:val="24"/>
          <w:szCs w:val="24"/>
        </w:rPr>
        <w:t>The internet is nothing but a tool, and like a knife, can either be used for good or evil. We must all be careful how we go about using the thing the virtual world has got to offer, so that we may avoid hurting others, and at the same time avoid getting hurt by others.</w:t>
      </w:r>
    </w:p>
    <w:p w:rsidR="00FE5878" w:rsidRPr="00622453" w:rsidRDefault="00FE5878" w:rsidP="00404185">
      <w:pPr>
        <w:autoSpaceDE w:val="0"/>
        <w:autoSpaceDN w:val="0"/>
        <w:adjustRightInd w:val="0"/>
        <w:spacing w:after="0" w:line="360" w:lineRule="auto"/>
        <w:jc w:val="both"/>
        <w:rPr>
          <w:rFonts w:asciiTheme="majorBidi" w:hAnsiTheme="majorBidi" w:cstheme="majorBidi"/>
          <w:sz w:val="24"/>
          <w:szCs w:val="24"/>
        </w:rPr>
      </w:pPr>
    </w:p>
    <w:p w:rsidR="00404185" w:rsidRPr="00622453" w:rsidRDefault="00404185" w:rsidP="00404185">
      <w:pPr>
        <w:autoSpaceDE w:val="0"/>
        <w:autoSpaceDN w:val="0"/>
        <w:adjustRightInd w:val="0"/>
        <w:spacing w:after="0" w:line="360" w:lineRule="auto"/>
        <w:jc w:val="both"/>
        <w:rPr>
          <w:rFonts w:asciiTheme="majorBidi" w:hAnsiTheme="majorBidi" w:cstheme="majorBidi"/>
          <w:b/>
          <w:bCs/>
          <w:color w:val="000000"/>
          <w:sz w:val="24"/>
          <w:szCs w:val="24"/>
        </w:rPr>
      </w:pPr>
      <w:r w:rsidRPr="00622453">
        <w:rPr>
          <w:rFonts w:asciiTheme="majorBidi" w:hAnsiTheme="majorBidi" w:cstheme="majorBidi"/>
          <w:b/>
          <w:bCs/>
          <w:color w:val="000000"/>
          <w:sz w:val="24"/>
          <w:szCs w:val="24"/>
        </w:rPr>
        <w:t>CONCLUSION</w:t>
      </w:r>
    </w:p>
    <w:p w:rsidR="00404185" w:rsidRDefault="00404185" w:rsidP="00404185">
      <w:pPr>
        <w:autoSpaceDE w:val="0"/>
        <w:autoSpaceDN w:val="0"/>
        <w:adjustRightInd w:val="0"/>
        <w:spacing w:after="0" w:line="360" w:lineRule="auto"/>
        <w:jc w:val="both"/>
        <w:rPr>
          <w:rFonts w:asciiTheme="majorBidi" w:hAnsiTheme="majorBidi" w:cstheme="majorBidi"/>
          <w:color w:val="000000"/>
          <w:sz w:val="24"/>
          <w:szCs w:val="24"/>
        </w:rPr>
      </w:pPr>
      <w:r w:rsidRPr="00622453">
        <w:rPr>
          <w:rFonts w:asciiTheme="majorBidi" w:hAnsiTheme="majorBidi" w:cstheme="majorBidi"/>
          <w:color w:val="000000"/>
          <w:sz w:val="24"/>
          <w:szCs w:val="24"/>
        </w:rPr>
        <w:t xml:space="preserve">The ICT does not operate in a </w:t>
      </w:r>
      <w:r w:rsidR="00015962" w:rsidRPr="00622453">
        <w:rPr>
          <w:rFonts w:asciiTheme="majorBidi" w:hAnsiTheme="majorBidi" w:cstheme="majorBidi"/>
          <w:color w:val="000000"/>
          <w:sz w:val="24"/>
          <w:szCs w:val="24"/>
        </w:rPr>
        <w:t>vacuum;</w:t>
      </w:r>
      <w:r w:rsidRPr="00622453">
        <w:rPr>
          <w:rFonts w:asciiTheme="majorBidi" w:hAnsiTheme="majorBidi" w:cstheme="majorBidi"/>
          <w:color w:val="000000"/>
          <w:sz w:val="24"/>
          <w:szCs w:val="24"/>
        </w:rPr>
        <w:t xml:space="preserve"> it is a part and parcel of the society affect</w:t>
      </w:r>
      <w:r>
        <w:rPr>
          <w:rFonts w:asciiTheme="majorBidi" w:hAnsiTheme="majorBidi" w:cstheme="majorBidi"/>
          <w:color w:val="000000"/>
          <w:sz w:val="24"/>
          <w:szCs w:val="24"/>
        </w:rPr>
        <w:t>ing</w:t>
      </w:r>
      <w:r w:rsidRPr="00622453">
        <w:rPr>
          <w:rFonts w:asciiTheme="majorBidi" w:hAnsiTheme="majorBidi" w:cstheme="majorBidi"/>
          <w:color w:val="000000"/>
          <w:sz w:val="24"/>
          <w:szCs w:val="24"/>
        </w:rPr>
        <w:t xml:space="preserve"> the society in </w:t>
      </w:r>
      <w:r>
        <w:rPr>
          <w:rFonts w:asciiTheme="majorBidi" w:hAnsiTheme="majorBidi" w:cstheme="majorBidi"/>
          <w:color w:val="000000"/>
          <w:sz w:val="24"/>
          <w:szCs w:val="24"/>
        </w:rPr>
        <w:t xml:space="preserve">all </w:t>
      </w:r>
      <w:r w:rsidRPr="00622453">
        <w:rPr>
          <w:rFonts w:asciiTheme="majorBidi" w:hAnsiTheme="majorBidi" w:cstheme="majorBidi"/>
          <w:color w:val="000000"/>
          <w:sz w:val="24"/>
          <w:szCs w:val="24"/>
        </w:rPr>
        <w:t>s</w:t>
      </w:r>
      <w:r>
        <w:rPr>
          <w:rFonts w:asciiTheme="majorBidi" w:hAnsiTheme="majorBidi" w:cstheme="majorBidi"/>
          <w:color w:val="000000"/>
          <w:sz w:val="24"/>
          <w:szCs w:val="24"/>
        </w:rPr>
        <w:t>pheres of life</w:t>
      </w:r>
      <w:r w:rsidRPr="00622453">
        <w:rPr>
          <w:rFonts w:asciiTheme="majorBidi" w:hAnsiTheme="majorBidi" w:cstheme="majorBidi"/>
          <w:color w:val="000000"/>
          <w:sz w:val="24"/>
          <w:szCs w:val="24"/>
        </w:rPr>
        <w:t xml:space="preserve">. In light of the </w:t>
      </w:r>
      <w:r>
        <w:rPr>
          <w:rFonts w:asciiTheme="majorBidi" w:hAnsiTheme="majorBidi" w:cstheme="majorBidi"/>
          <w:color w:val="000000"/>
          <w:sz w:val="24"/>
          <w:szCs w:val="24"/>
        </w:rPr>
        <w:t>issues raised</w:t>
      </w:r>
      <w:r w:rsidRPr="00622453">
        <w:rPr>
          <w:rFonts w:asciiTheme="majorBidi" w:hAnsiTheme="majorBidi" w:cstheme="majorBidi"/>
          <w:color w:val="000000"/>
          <w:sz w:val="24"/>
          <w:szCs w:val="24"/>
        </w:rPr>
        <w:t xml:space="preserve"> in this paper, there are various </w:t>
      </w:r>
      <w:r>
        <w:rPr>
          <w:rFonts w:asciiTheme="majorBidi" w:hAnsiTheme="majorBidi" w:cstheme="majorBidi"/>
          <w:color w:val="000000"/>
          <w:sz w:val="24"/>
          <w:szCs w:val="24"/>
        </w:rPr>
        <w:t xml:space="preserve">facilities </w:t>
      </w:r>
      <w:r w:rsidRPr="00622453">
        <w:rPr>
          <w:rFonts w:asciiTheme="majorBidi" w:hAnsiTheme="majorBidi" w:cstheme="majorBidi"/>
          <w:color w:val="000000"/>
          <w:sz w:val="24"/>
          <w:szCs w:val="24"/>
        </w:rPr>
        <w:t xml:space="preserve">offered by ICT that can be efficiently utilized in promoting </w:t>
      </w:r>
      <w:r>
        <w:rPr>
          <w:rFonts w:asciiTheme="majorBidi" w:hAnsiTheme="majorBidi" w:cstheme="majorBidi"/>
          <w:color w:val="000000"/>
          <w:sz w:val="24"/>
          <w:szCs w:val="24"/>
        </w:rPr>
        <w:t>Da’wah</w:t>
      </w:r>
      <w:r w:rsidRPr="00622453">
        <w:rPr>
          <w:rFonts w:asciiTheme="majorBidi" w:hAnsiTheme="majorBidi" w:cstheme="majorBidi"/>
          <w:color w:val="000000"/>
          <w:sz w:val="24"/>
          <w:szCs w:val="24"/>
        </w:rPr>
        <w:t>. Thus, it is expected that Islam can benefit from</w:t>
      </w:r>
      <w:r>
        <w:rPr>
          <w:rFonts w:asciiTheme="majorBidi" w:hAnsiTheme="majorBidi" w:cstheme="majorBidi"/>
          <w:color w:val="000000"/>
          <w:sz w:val="24"/>
          <w:szCs w:val="24"/>
        </w:rPr>
        <w:t xml:space="preserve"> such advanced technology. It</w:t>
      </w:r>
      <w:r w:rsidRPr="00622453">
        <w:rPr>
          <w:rFonts w:asciiTheme="majorBidi" w:hAnsiTheme="majorBidi" w:cstheme="majorBidi"/>
          <w:color w:val="000000"/>
          <w:sz w:val="24"/>
          <w:szCs w:val="24"/>
        </w:rPr>
        <w:t xml:space="preserve"> the</w:t>
      </w:r>
      <w:r>
        <w:rPr>
          <w:rFonts w:asciiTheme="majorBidi" w:hAnsiTheme="majorBidi" w:cstheme="majorBidi"/>
          <w:color w:val="000000"/>
          <w:sz w:val="24"/>
          <w:szCs w:val="24"/>
        </w:rPr>
        <w:t xml:space="preserve">refore, </w:t>
      </w:r>
      <w:r w:rsidR="00FE5878">
        <w:rPr>
          <w:rFonts w:asciiTheme="majorBidi" w:hAnsiTheme="majorBidi" w:cstheme="majorBidi"/>
          <w:color w:val="000000"/>
          <w:sz w:val="24"/>
          <w:szCs w:val="24"/>
        </w:rPr>
        <w:t>becomes</w:t>
      </w:r>
      <w:r>
        <w:rPr>
          <w:rFonts w:asciiTheme="majorBidi" w:hAnsiTheme="majorBidi" w:cstheme="majorBidi"/>
          <w:color w:val="000000"/>
          <w:sz w:val="24"/>
          <w:szCs w:val="24"/>
        </w:rPr>
        <w:t xml:space="preserve"> the</w:t>
      </w:r>
      <w:r w:rsidRPr="00622453">
        <w:rPr>
          <w:rFonts w:asciiTheme="majorBidi" w:hAnsiTheme="majorBidi" w:cstheme="majorBidi"/>
          <w:color w:val="000000"/>
          <w:sz w:val="24"/>
          <w:szCs w:val="24"/>
        </w:rPr>
        <w:t xml:space="preserve"> responsibility of Muslims to </w:t>
      </w:r>
      <w:r>
        <w:rPr>
          <w:rFonts w:asciiTheme="majorBidi" w:hAnsiTheme="majorBidi" w:cstheme="majorBidi"/>
          <w:color w:val="000000"/>
          <w:sz w:val="24"/>
          <w:szCs w:val="24"/>
        </w:rPr>
        <w:t xml:space="preserve">learn, master and </w:t>
      </w:r>
      <w:r w:rsidRPr="00622453">
        <w:rPr>
          <w:rFonts w:asciiTheme="majorBidi" w:hAnsiTheme="majorBidi" w:cstheme="majorBidi"/>
          <w:color w:val="000000"/>
          <w:sz w:val="24"/>
          <w:szCs w:val="24"/>
        </w:rPr>
        <w:t>use this new technology</w:t>
      </w:r>
      <w:r>
        <w:rPr>
          <w:rFonts w:asciiTheme="majorBidi" w:hAnsiTheme="majorBidi" w:cstheme="majorBidi"/>
          <w:color w:val="000000"/>
          <w:sz w:val="24"/>
          <w:szCs w:val="24"/>
        </w:rPr>
        <w:t xml:space="preserve"> for the benefit of Islam and Muslims.</w:t>
      </w:r>
    </w:p>
    <w:p w:rsidR="008E458D" w:rsidRDefault="008E458D" w:rsidP="008E458D">
      <w:pPr>
        <w:pStyle w:val="Bibliography"/>
        <w:rPr>
          <w:rFonts w:asciiTheme="majorBidi" w:hAnsiTheme="majorBidi" w:cstheme="majorBidi"/>
          <w:color w:val="000000"/>
          <w:sz w:val="24"/>
          <w:szCs w:val="24"/>
        </w:rPr>
      </w:pPr>
    </w:p>
    <w:p w:rsidR="008E458D" w:rsidRDefault="008E458D" w:rsidP="008E458D">
      <w:pPr>
        <w:pStyle w:val="Bibliography"/>
        <w:jc w:val="both"/>
        <w:rPr>
          <w:noProof/>
          <w:lang w:val="en-GB"/>
        </w:rPr>
      </w:pPr>
      <w:r w:rsidRPr="008E458D">
        <w:rPr>
          <w:rFonts w:asciiTheme="majorBidi" w:hAnsiTheme="majorBidi" w:cstheme="majorBidi"/>
          <w:b/>
          <w:bCs/>
          <w:color w:val="000000"/>
          <w:sz w:val="26"/>
          <w:szCs w:val="26"/>
        </w:rPr>
        <w:lastRenderedPageBreak/>
        <w:t>References</w:t>
      </w:r>
      <w:r w:rsidR="004B78B6">
        <w:rPr>
          <w:rFonts w:asciiTheme="majorBidi" w:hAnsiTheme="majorBidi" w:cstheme="majorBidi"/>
          <w:color w:val="000000"/>
          <w:sz w:val="24"/>
          <w:szCs w:val="24"/>
        </w:rPr>
        <w:fldChar w:fldCharType="begin"/>
      </w:r>
      <w:r>
        <w:rPr>
          <w:rFonts w:asciiTheme="majorBidi" w:hAnsiTheme="majorBidi" w:cstheme="majorBidi"/>
          <w:color w:val="000000"/>
          <w:sz w:val="24"/>
          <w:szCs w:val="24"/>
          <w:lang w:val="en-GB"/>
        </w:rPr>
        <w:instrText xml:space="preserve"> BIBLIOGRAPHY  \l 2057 </w:instrText>
      </w:r>
      <w:r w:rsidR="004B78B6">
        <w:rPr>
          <w:rFonts w:asciiTheme="majorBidi" w:hAnsiTheme="majorBidi" w:cstheme="majorBidi"/>
          <w:color w:val="000000"/>
          <w:sz w:val="24"/>
          <w:szCs w:val="24"/>
        </w:rPr>
        <w:fldChar w:fldCharType="separate"/>
      </w:r>
    </w:p>
    <w:p w:rsidR="008E458D" w:rsidRDefault="008E458D" w:rsidP="008E458D">
      <w:pPr>
        <w:pStyle w:val="Bibliography"/>
        <w:jc w:val="both"/>
        <w:rPr>
          <w:noProof/>
          <w:lang w:val="en-GB"/>
        </w:rPr>
      </w:pPr>
      <w:r>
        <w:rPr>
          <w:noProof/>
          <w:lang w:val="en-GB"/>
        </w:rPr>
        <w:t xml:space="preserve">Abdul Wahab, M. (nd). </w:t>
      </w:r>
      <w:r>
        <w:rPr>
          <w:i/>
          <w:iCs/>
          <w:noProof/>
          <w:lang w:val="en-GB"/>
        </w:rPr>
        <w:t>Mukhtasar Siratun Nabiyyi.</w:t>
      </w:r>
      <w:r>
        <w:rPr>
          <w:noProof/>
          <w:lang w:val="en-GB"/>
        </w:rPr>
        <w:t xml:space="preserve"> Lebanon: Dar al Fikr.</w:t>
      </w:r>
    </w:p>
    <w:p w:rsidR="008E458D" w:rsidRDefault="008E458D" w:rsidP="008E458D">
      <w:pPr>
        <w:pStyle w:val="Bibliography"/>
        <w:jc w:val="both"/>
        <w:rPr>
          <w:noProof/>
          <w:lang w:val="en-GB"/>
        </w:rPr>
      </w:pPr>
      <w:r>
        <w:rPr>
          <w:noProof/>
          <w:lang w:val="en-GB"/>
        </w:rPr>
        <w:t xml:space="preserve">Abubakar, B. M. (2010, June). </w:t>
      </w:r>
      <w:r>
        <w:rPr>
          <w:i/>
          <w:iCs/>
          <w:noProof/>
          <w:lang w:val="en-GB"/>
        </w:rPr>
        <w:t xml:space="preserve">Availability and Use of Information and Communication Technology (ICT) </w:t>
      </w:r>
      <w:r>
        <w:rPr>
          <w:i/>
          <w:iCs/>
          <w:noProof/>
          <w:lang w:val="en-GB"/>
        </w:rPr>
        <w:tab/>
        <w:t>in Six Nigerian University Library Schools.</w:t>
      </w:r>
      <w:r>
        <w:rPr>
          <w:noProof/>
          <w:lang w:val="en-GB"/>
        </w:rPr>
        <w:t xml:space="preserve"> Retrieved March 11, 2015, from uidaho.edu: </w:t>
      </w:r>
      <w:r>
        <w:rPr>
          <w:noProof/>
          <w:lang w:val="en-GB"/>
        </w:rPr>
        <w:tab/>
        <w:t>www.uidaho.edu</w:t>
      </w:r>
    </w:p>
    <w:p w:rsidR="008E458D" w:rsidRDefault="008E458D" w:rsidP="008E458D">
      <w:pPr>
        <w:pStyle w:val="Bibliography"/>
        <w:jc w:val="both"/>
        <w:rPr>
          <w:noProof/>
          <w:lang w:val="en-GB"/>
        </w:rPr>
      </w:pPr>
      <w:r>
        <w:rPr>
          <w:noProof/>
          <w:lang w:val="en-GB"/>
        </w:rPr>
        <w:t xml:space="preserve">Adebajo, A. (n.d.). </w:t>
      </w:r>
      <w:r>
        <w:rPr>
          <w:i/>
          <w:iCs/>
          <w:noProof/>
          <w:lang w:val="en-GB"/>
        </w:rPr>
        <w:t>Social Networks and Muslims.</w:t>
      </w:r>
      <w:r>
        <w:rPr>
          <w:noProof/>
          <w:lang w:val="en-GB"/>
        </w:rPr>
        <w:t xml:space="preserve"> Retrieved March 17, 2015, from </w:t>
      </w:r>
      <w:r>
        <w:rPr>
          <w:noProof/>
          <w:lang w:val="en-GB"/>
        </w:rPr>
        <w:tab/>
        <w:t>https://adekunleadebajo.wordpress.com: https://adekunleadebajo.wordpress.com</w:t>
      </w:r>
    </w:p>
    <w:p w:rsidR="008E458D" w:rsidRDefault="008E458D" w:rsidP="008E458D">
      <w:pPr>
        <w:pStyle w:val="Bibliography"/>
        <w:jc w:val="both"/>
        <w:rPr>
          <w:noProof/>
          <w:lang w:val="en-GB"/>
        </w:rPr>
      </w:pPr>
      <w:r>
        <w:rPr>
          <w:noProof/>
          <w:lang w:val="en-GB"/>
        </w:rPr>
        <w:t xml:space="preserve">Agboola, A. K. ( 2014). Religious Communication and Internet Usage: How Do Muslims Fare on the Web? </w:t>
      </w:r>
      <w:r>
        <w:rPr>
          <w:noProof/>
          <w:lang w:val="en-GB"/>
        </w:rPr>
        <w:tab/>
      </w:r>
      <w:r>
        <w:rPr>
          <w:i/>
          <w:iCs/>
          <w:noProof/>
          <w:lang w:val="en-GB"/>
        </w:rPr>
        <w:t xml:space="preserve">Middle-East Journal of Scientific Research </w:t>
      </w:r>
      <w:r>
        <w:rPr>
          <w:noProof/>
          <w:lang w:val="en-GB"/>
        </w:rPr>
        <w:t>, 11 - 20.</w:t>
      </w:r>
    </w:p>
    <w:p w:rsidR="008E458D" w:rsidRDefault="008E458D" w:rsidP="008E458D">
      <w:pPr>
        <w:pStyle w:val="Bibliography"/>
        <w:jc w:val="both"/>
        <w:rPr>
          <w:noProof/>
          <w:lang w:val="en-GB"/>
        </w:rPr>
      </w:pPr>
      <w:r>
        <w:rPr>
          <w:noProof/>
          <w:lang w:val="en-GB"/>
        </w:rPr>
        <w:t xml:space="preserve">Ahmad, I. (nd). </w:t>
      </w:r>
      <w:r>
        <w:rPr>
          <w:i/>
          <w:iCs/>
          <w:noProof/>
          <w:lang w:val="en-GB"/>
        </w:rPr>
        <w:t>Calling People unto Allah: Its needs, importance and fundamental principles.</w:t>
      </w:r>
      <w:r>
        <w:rPr>
          <w:noProof/>
          <w:lang w:val="en-GB"/>
        </w:rPr>
        <w:t xml:space="preserve"> Lahore: </w:t>
      </w:r>
      <w:r>
        <w:rPr>
          <w:noProof/>
          <w:lang w:val="en-GB"/>
        </w:rPr>
        <w:tab/>
        <w:t>Markazi anrjuman khuddam al Qur`an.</w:t>
      </w:r>
    </w:p>
    <w:p w:rsidR="008E458D" w:rsidRDefault="008E458D" w:rsidP="008E458D">
      <w:pPr>
        <w:pStyle w:val="Bibliography"/>
        <w:jc w:val="both"/>
        <w:rPr>
          <w:noProof/>
          <w:lang w:val="en-GB"/>
        </w:rPr>
      </w:pPr>
      <w:r>
        <w:rPr>
          <w:noProof/>
          <w:lang w:val="en-GB"/>
        </w:rPr>
        <w:t xml:space="preserve">Ajala, S. F. (2000). The New Information Retirieval Media and the Challenges of Nigeria's Libraries,. </w:t>
      </w:r>
      <w:r>
        <w:rPr>
          <w:noProof/>
          <w:lang w:val="en-GB"/>
        </w:rPr>
        <w:tab/>
      </w:r>
      <w:r>
        <w:rPr>
          <w:i/>
          <w:iCs/>
          <w:noProof/>
          <w:lang w:val="en-GB"/>
        </w:rPr>
        <w:t>African Journal of Library Archieves and Information Services, 10 (1)</w:t>
      </w:r>
      <w:r>
        <w:rPr>
          <w:noProof/>
          <w:lang w:val="en-GB"/>
        </w:rPr>
        <w:t xml:space="preserve"> .</w:t>
      </w:r>
    </w:p>
    <w:p w:rsidR="008E458D" w:rsidRDefault="008E458D" w:rsidP="008E458D">
      <w:pPr>
        <w:pStyle w:val="Bibliography"/>
        <w:jc w:val="both"/>
        <w:rPr>
          <w:noProof/>
          <w:lang w:val="en-GB"/>
        </w:rPr>
      </w:pPr>
      <w:r>
        <w:rPr>
          <w:noProof/>
          <w:lang w:val="en-GB"/>
        </w:rPr>
        <w:t xml:space="preserve">Al Abudi, M. I. (1421AH). </w:t>
      </w:r>
      <w:r>
        <w:rPr>
          <w:i/>
          <w:iCs/>
          <w:noProof/>
          <w:lang w:val="en-GB"/>
        </w:rPr>
        <w:t>Ad-Da`watu Ilal Allah.</w:t>
      </w:r>
      <w:r>
        <w:rPr>
          <w:noProof/>
          <w:lang w:val="en-GB"/>
        </w:rPr>
        <w:t xml:space="preserve"> Makkah: Rabidul Alimil Islamiyyah.</w:t>
      </w:r>
    </w:p>
    <w:p w:rsidR="008E458D" w:rsidRDefault="008E458D" w:rsidP="008E458D">
      <w:pPr>
        <w:pStyle w:val="Bibliography"/>
        <w:jc w:val="both"/>
        <w:rPr>
          <w:noProof/>
          <w:lang w:val="en-GB"/>
        </w:rPr>
      </w:pPr>
      <w:r>
        <w:rPr>
          <w:noProof/>
          <w:lang w:val="en-GB"/>
        </w:rPr>
        <w:t xml:space="preserve">al-Ilori, A. A. (nd). </w:t>
      </w:r>
      <w:r>
        <w:rPr>
          <w:i/>
          <w:iCs/>
          <w:noProof/>
          <w:lang w:val="en-GB"/>
        </w:rPr>
        <w:t>Ad Da`watu wal Du`at fi Nijeriyya wa Gharbi Ifriqiyya.</w:t>
      </w:r>
      <w:r>
        <w:rPr>
          <w:noProof/>
          <w:lang w:val="en-GB"/>
        </w:rPr>
        <w:t xml:space="preserve"> Cairo: Mudaba`atu Thiqatul </w:t>
      </w:r>
      <w:r>
        <w:rPr>
          <w:noProof/>
          <w:lang w:val="en-GB"/>
        </w:rPr>
        <w:tab/>
        <w:t>Islamiyyah.</w:t>
      </w:r>
    </w:p>
    <w:p w:rsidR="008E458D" w:rsidRDefault="008E458D" w:rsidP="008E458D">
      <w:pPr>
        <w:pStyle w:val="Bibliography"/>
        <w:jc w:val="both"/>
        <w:rPr>
          <w:noProof/>
          <w:lang w:val="en-GB"/>
        </w:rPr>
      </w:pPr>
      <w:r>
        <w:rPr>
          <w:noProof/>
          <w:lang w:val="en-GB"/>
        </w:rPr>
        <w:t xml:space="preserve">Anyakoha, M. (2005). Information and Communication Technology (ICT) . </w:t>
      </w:r>
      <w:r>
        <w:rPr>
          <w:i/>
          <w:iCs/>
          <w:noProof/>
          <w:lang w:val="en-GB"/>
        </w:rPr>
        <w:t xml:space="preserve">library services. Coal City </w:t>
      </w:r>
      <w:r>
        <w:rPr>
          <w:i/>
          <w:iCs/>
          <w:noProof/>
          <w:lang w:val="en-GB"/>
        </w:rPr>
        <w:tab/>
        <w:t>Libraries 2 (1&amp;2)</w:t>
      </w:r>
      <w:r>
        <w:rPr>
          <w:noProof/>
          <w:lang w:val="en-GB"/>
        </w:rPr>
        <w:t xml:space="preserve"> , 2-12.</w:t>
      </w:r>
    </w:p>
    <w:p w:rsidR="008E458D" w:rsidRDefault="008E458D" w:rsidP="008E458D">
      <w:pPr>
        <w:pStyle w:val="Bibliography"/>
        <w:jc w:val="both"/>
        <w:rPr>
          <w:noProof/>
          <w:lang w:val="en-GB"/>
        </w:rPr>
      </w:pPr>
      <w:r>
        <w:rPr>
          <w:noProof/>
          <w:lang w:val="en-GB"/>
        </w:rPr>
        <w:t xml:space="preserve">Arnold, S. T. (1967). </w:t>
      </w:r>
      <w:r>
        <w:rPr>
          <w:i/>
          <w:iCs/>
          <w:noProof/>
          <w:lang w:val="en-GB"/>
        </w:rPr>
        <w:t>The Preaching of Islam.</w:t>
      </w:r>
      <w:r>
        <w:rPr>
          <w:noProof/>
          <w:lang w:val="en-GB"/>
        </w:rPr>
        <w:t xml:space="preserve"> Lahore: Oxford University Press. .</w:t>
      </w:r>
    </w:p>
    <w:p w:rsidR="008E458D" w:rsidRDefault="008E458D" w:rsidP="008E458D">
      <w:pPr>
        <w:pStyle w:val="Bibliography"/>
        <w:jc w:val="both"/>
        <w:rPr>
          <w:noProof/>
          <w:lang w:val="en-GB"/>
        </w:rPr>
      </w:pPr>
      <w:r>
        <w:rPr>
          <w:noProof/>
          <w:lang w:val="en-GB"/>
        </w:rPr>
        <w:t xml:space="preserve">Etebu, A. T. (2010, March). </w:t>
      </w:r>
      <w:r>
        <w:rPr>
          <w:i/>
          <w:iCs/>
          <w:noProof/>
          <w:lang w:val="en-GB"/>
        </w:rPr>
        <w:t>ICT Availability in Niger Delta University Libraries.</w:t>
      </w:r>
      <w:r>
        <w:rPr>
          <w:noProof/>
          <w:lang w:val="en-GB"/>
        </w:rPr>
        <w:t xml:space="preserve"> Retrieved March 11, 2015, </w:t>
      </w:r>
      <w:r>
        <w:rPr>
          <w:noProof/>
          <w:lang w:val="en-GB"/>
        </w:rPr>
        <w:tab/>
        <w:t>from uidaho.edu: www.uidaho.edu</w:t>
      </w:r>
    </w:p>
    <w:p w:rsidR="008E458D" w:rsidRDefault="008E458D" w:rsidP="008E458D">
      <w:pPr>
        <w:pStyle w:val="Bibliography"/>
        <w:jc w:val="both"/>
        <w:rPr>
          <w:noProof/>
          <w:lang w:val="en-GB"/>
        </w:rPr>
      </w:pPr>
      <w:r>
        <w:rPr>
          <w:noProof/>
          <w:lang w:val="en-GB"/>
        </w:rPr>
        <w:t xml:space="preserve">Fibbi, M. (2010). the use of internet references and sevices in academic libraries. </w:t>
      </w:r>
      <w:r>
        <w:rPr>
          <w:i/>
          <w:iCs/>
          <w:noProof/>
          <w:lang w:val="en-GB"/>
        </w:rPr>
        <w:t xml:space="preserve">Journal of Religion, </w:t>
      </w:r>
      <w:r>
        <w:rPr>
          <w:i/>
          <w:iCs/>
          <w:noProof/>
          <w:lang w:val="en-GB"/>
        </w:rPr>
        <w:tab/>
        <w:t>Education, Languages and General Studies, vol iv, no 1</w:t>
      </w:r>
      <w:r>
        <w:rPr>
          <w:noProof/>
          <w:lang w:val="en-GB"/>
        </w:rPr>
        <w:t xml:space="preserve"> , pp 90 - 98.</w:t>
      </w:r>
    </w:p>
    <w:p w:rsidR="008E458D" w:rsidRDefault="008E458D" w:rsidP="008E458D">
      <w:pPr>
        <w:pStyle w:val="Bibliography"/>
        <w:jc w:val="both"/>
        <w:rPr>
          <w:noProof/>
          <w:lang w:val="en-GB"/>
        </w:rPr>
      </w:pPr>
      <w:r>
        <w:rPr>
          <w:noProof/>
          <w:lang w:val="en-GB"/>
        </w:rPr>
        <w:t xml:space="preserve">Ibn Raji, A. (1422AH). </w:t>
      </w:r>
      <w:r>
        <w:rPr>
          <w:i/>
          <w:iCs/>
          <w:noProof/>
          <w:lang w:val="en-GB"/>
        </w:rPr>
        <w:t>Manual of Da`wah: A guide to the Propagation of Islam throughout the World. .</w:t>
      </w:r>
      <w:r>
        <w:rPr>
          <w:noProof/>
          <w:lang w:val="en-GB"/>
        </w:rPr>
        <w:t xml:space="preserve"> </w:t>
      </w:r>
      <w:r>
        <w:rPr>
          <w:noProof/>
          <w:lang w:val="en-GB"/>
        </w:rPr>
        <w:tab/>
        <w:t>Lagos: Al- Mustaghafirun Foundation. .</w:t>
      </w:r>
    </w:p>
    <w:p w:rsidR="008E458D" w:rsidRDefault="008E458D" w:rsidP="008E458D">
      <w:pPr>
        <w:pStyle w:val="Bibliography"/>
        <w:jc w:val="both"/>
        <w:rPr>
          <w:noProof/>
          <w:lang w:val="en-GB"/>
        </w:rPr>
      </w:pPr>
      <w:r>
        <w:rPr>
          <w:noProof/>
          <w:lang w:val="en-GB"/>
        </w:rPr>
        <w:t xml:space="preserve">Isam, M. (2004). </w:t>
      </w:r>
      <w:r>
        <w:rPr>
          <w:i/>
          <w:iCs/>
          <w:noProof/>
          <w:lang w:val="en-GB"/>
        </w:rPr>
        <w:t>Al- Muntakhab (Arabic- English Dictionary).</w:t>
      </w:r>
      <w:r>
        <w:rPr>
          <w:noProof/>
          <w:lang w:val="en-GB"/>
        </w:rPr>
        <w:t xml:space="preserve"> Beirut: Dar al Fikr.</w:t>
      </w:r>
    </w:p>
    <w:p w:rsidR="008E458D" w:rsidRDefault="008E458D" w:rsidP="008E458D">
      <w:pPr>
        <w:pStyle w:val="Bibliography"/>
        <w:jc w:val="both"/>
        <w:rPr>
          <w:noProof/>
          <w:lang w:val="en-GB"/>
        </w:rPr>
      </w:pPr>
      <w:r>
        <w:rPr>
          <w:noProof/>
          <w:lang w:val="en-GB"/>
        </w:rPr>
        <w:t xml:space="preserve">Isma`il, M. (1997). </w:t>
      </w:r>
      <w:r>
        <w:rPr>
          <w:i/>
          <w:iCs/>
          <w:noProof/>
          <w:lang w:val="en-GB"/>
        </w:rPr>
        <w:t>Fiqh Walih,vol. iii.</w:t>
      </w:r>
      <w:r>
        <w:rPr>
          <w:noProof/>
          <w:lang w:val="en-GB"/>
        </w:rPr>
        <w:t xml:space="preserve"> Cairo: Darul Mannar.</w:t>
      </w:r>
    </w:p>
    <w:p w:rsidR="008E458D" w:rsidRDefault="008E458D" w:rsidP="008E458D">
      <w:pPr>
        <w:pStyle w:val="Bibliography"/>
        <w:jc w:val="both"/>
        <w:rPr>
          <w:noProof/>
          <w:lang w:val="en-GB"/>
        </w:rPr>
      </w:pPr>
      <w:r>
        <w:rPr>
          <w:noProof/>
          <w:lang w:val="en-GB"/>
        </w:rPr>
        <w:t xml:space="preserve">Muhammad, M. R. (nd). USING INFORMATION AND COMMUNICATION TECHNOLOGY (ICT) TO </w:t>
      </w:r>
      <w:r>
        <w:rPr>
          <w:noProof/>
          <w:lang w:val="en-GB"/>
        </w:rPr>
        <w:tab/>
        <w:t xml:space="preserve">DISSEMINATE THE UNDERSTANDING OF ISLAMIC JURISPRUDENCE (FIQH)AND JURIDICAL </w:t>
      </w:r>
      <w:r>
        <w:rPr>
          <w:noProof/>
          <w:lang w:val="en-GB"/>
        </w:rPr>
        <w:tab/>
        <w:t>OPINION (FATWA):A VIEW OF A TECHNOLOGIST.</w:t>
      </w:r>
    </w:p>
    <w:p w:rsidR="008E458D" w:rsidRDefault="008E458D" w:rsidP="008E458D">
      <w:pPr>
        <w:pStyle w:val="Bibliography"/>
        <w:jc w:val="both"/>
        <w:rPr>
          <w:noProof/>
          <w:lang w:val="en-GB"/>
        </w:rPr>
      </w:pPr>
      <w:r>
        <w:rPr>
          <w:noProof/>
          <w:lang w:val="en-GB"/>
        </w:rPr>
        <w:lastRenderedPageBreak/>
        <w:t xml:space="preserve">Musa, S. (1994). </w:t>
      </w:r>
      <w:r>
        <w:rPr>
          <w:i/>
          <w:iCs/>
          <w:noProof/>
          <w:lang w:val="en-GB"/>
        </w:rPr>
        <w:t>The Da`wah Approach of Sheikh Uthman Danfodiyo .</w:t>
      </w:r>
      <w:r>
        <w:rPr>
          <w:noProof/>
          <w:lang w:val="en-GB"/>
        </w:rPr>
        <w:t xml:space="preserve"> Sokoto: Alkauthar publishers.</w:t>
      </w:r>
    </w:p>
    <w:p w:rsidR="008E458D" w:rsidRDefault="008E458D" w:rsidP="008E458D">
      <w:pPr>
        <w:pStyle w:val="Bibliography"/>
        <w:jc w:val="both"/>
        <w:rPr>
          <w:noProof/>
          <w:lang w:val="en-GB"/>
        </w:rPr>
      </w:pPr>
      <w:r>
        <w:rPr>
          <w:noProof/>
          <w:lang w:val="en-GB"/>
        </w:rPr>
        <w:t xml:space="preserve">Puthiq, A. (1997). </w:t>
      </w:r>
      <w:r>
        <w:rPr>
          <w:i/>
          <w:iCs/>
          <w:noProof/>
          <w:lang w:val="en-GB"/>
        </w:rPr>
        <w:t>Towards Performing Da`wah.</w:t>
      </w:r>
      <w:r>
        <w:rPr>
          <w:noProof/>
          <w:lang w:val="en-GB"/>
        </w:rPr>
        <w:t xml:space="preserve"> London: The Islamic Council for Call and Guidance Press.</w:t>
      </w:r>
    </w:p>
    <w:p w:rsidR="008E458D" w:rsidRDefault="008E458D" w:rsidP="008E458D">
      <w:pPr>
        <w:pStyle w:val="Bibliography"/>
        <w:jc w:val="both"/>
        <w:rPr>
          <w:noProof/>
          <w:lang w:val="en-GB"/>
        </w:rPr>
      </w:pPr>
      <w:r>
        <w:rPr>
          <w:noProof/>
          <w:lang w:val="en-GB"/>
        </w:rPr>
        <w:t xml:space="preserve">Rouse, M. (2007, May). </w:t>
      </w:r>
      <w:r>
        <w:rPr>
          <w:i/>
          <w:iCs/>
          <w:noProof/>
          <w:lang w:val="en-GB"/>
        </w:rPr>
        <w:t>GSM: Global System for Mobile Communication.</w:t>
      </w:r>
      <w:r>
        <w:rPr>
          <w:noProof/>
          <w:lang w:val="en-GB"/>
        </w:rPr>
        <w:t xml:space="preserve"> Retrieved March 21, 2015, from </w:t>
      </w:r>
      <w:r>
        <w:rPr>
          <w:noProof/>
          <w:lang w:val="en-GB"/>
        </w:rPr>
        <w:tab/>
        <w:t>Whatls.com: Whatls.com</w:t>
      </w:r>
    </w:p>
    <w:p w:rsidR="008E458D" w:rsidRDefault="008E458D" w:rsidP="008E458D">
      <w:pPr>
        <w:pStyle w:val="Bibliography"/>
        <w:jc w:val="both"/>
        <w:rPr>
          <w:noProof/>
          <w:lang w:val="en-GB"/>
        </w:rPr>
      </w:pPr>
      <w:r>
        <w:rPr>
          <w:noProof/>
          <w:lang w:val="en-GB"/>
        </w:rPr>
        <w:t xml:space="preserve">Sakinah, R. (2012, April 4). </w:t>
      </w:r>
      <w:r>
        <w:rPr>
          <w:i/>
          <w:iCs/>
          <w:noProof/>
          <w:lang w:val="en-GB"/>
        </w:rPr>
        <w:t>Facebook as a medium of Da'wah.</w:t>
      </w:r>
      <w:r>
        <w:rPr>
          <w:noProof/>
          <w:lang w:val="en-GB"/>
        </w:rPr>
        <w:t xml:space="preserve"> Retrieved March 17, 2015, from </w:t>
      </w:r>
      <w:r>
        <w:rPr>
          <w:noProof/>
          <w:lang w:val="en-GB"/>
        </w:rPr>
        <w:tab/>
        <w:t>www.ahlanwasahlan.com: www.ahlanwasahlan.com</w:t>
      </w:r>
    </w:p>
    <w:p w:rsidR="008E458D" w:rsidRDefault="008E458D" w:rsidP="008E458D">
      <w:pPr>
        <w:pStyle w:val="Bibliography"/>
        <w:jc w:val="both"/>
        <w:rPr>
          <w:noProof/>
          <w:lang w:val="en-GB"/>
        </w:rPr>
      </w:pPr>
      <w:r>
        <w:rPr>
          <w:noProof/>
          <w:lang w:val="en-GB"/>
        </w:rPr>
        <w:t xml:space="preserve">Solihin, M. S. ( 2012). Islam and Media. </w:t>
      </w:r>
      <w:r>
        <w:rPr>
          <w:i/>
          <w:iCs/>
          <w:noProof/>
          <w:lang w:val="en-GB"/>
        </w:rPr>
        <w:t>Asian Social Science Vol. 8, No. 7</w:t>
      </w:r>
      <w:r>
        <w:rPr>
          <w:noProof/>
          <w:lang w:val="en-GB"/>
        </w:rPr>
        <w:t xml:space="preserve"> , 263 -269.</w:t>
      </w:r>
    </w:p>
    <w:p w:rsidR="008E458D" w:rsidRDefault="008E458D" w:rsidP="008E458D">
      <w:pPr>
        <w:pStyle w:val="Bibliography"/>
        <w:jc w:val="both"/>
        <w:rPr>
          <w:noProof/>
          <w:lang w:val="en-GB"/>
        </w:rPr>
      </w:pPr>
      <w:r>
        <w:rPr>
          <w:noProof/>
          <w:lang w:val="en-GB"/>
        </w:rPr>
        <w:t xml:space="preserve">Syafiq, m. (2014, May 05). </w:t>
      </w:r>
      <w:r>
        <w:rPr>
          <w:i/>
          <w:iCs/>
          <w:noProof/>
          <w:lang w:val="en-GB"/>
        </w:rPr>
        <w:t>Contemporary Da'wah: New media Analysis.</w:t>
      </w:r>
      <w:r>
        <w:rPr>
          <w:noProof/>
          <w:lang w:val="en-GB"/>
        </w:rPr>
        <w:t xml:space="preserve"> Retrieved March 17, 2015, from </w:t>
      </w:r>
      <w:r>
        <w:rPr>
          <w:noProof/>
          <w:lang w:val="en-GB"/>
        </w:rPr>
        <w:tab/>
        <w:t>contemporaryda'wah2014.blogRKUD3030.</w:t>
      </w:r>
    </w:p>
    <w:p w:rsidR="008E458D" w:rsidRDefault="008E458D" w:rsidP="008E458D">
      <w:pPr>
        <w:pStyle w:val="Bibliography"/>
        <w:jc w:val="both"/>
        <w:rPr>
          <w:noProof/>
          <w:lang w:val="en-GB"/>
        </w:rPr>
      </w:pPr>
      <w:r>
        <w:rPr>
          <w:noProof/>
          <w:lang w:val="en-GB"/>
        </w:rPr>
        <w:t xml:space="preserve">Uwadiegu, I. O. (2009). Information and Communnication Technology and the Challenges to Business </w:t>
      </w:r>
      <w:r>
        <w:rPr>
          <w:noProof/>
          <w:lang w:val="en-GB"/>
        </w:rPr>
        <w:tab/>
        <w:t xml:space="preserve">Education Teacher Production in Nigeria. </w:t>
      </w:r>
      <w:r>
        <w:rPr>
          <w:i/>
          <w:iCs/>
          <w:noProof/>
          <w:lang w:val="en-GB"/>
        </w:rPr>
        <w:t xml:space="preserve">the Challenges of Teacher Education Towards </w:t>
      </w:r>
      <w:r>
        <w:rPr>
          <w:i/>
          <w:iCs/>
          <w:noProof/>
          <w:lang w:val="en-GB"/>
        </w:rPr>
        <w:tab/>
        <w:t>Acheiving Millenium Development Goals in Nigeria, COASU, Noerth- EAst</w:t>
      </w:r>
      <w:r>
        <w:rPr>
          <w:noProof/>
          <w:lang w:val="en-GB"/>
        </w:rPr>
        <w:t xml:space="preserve"> .</w:t>
      </w:r>
    </w:p>
    <w:p w:rsidR="008E458D" w:rsidRDefault="008E458D" w:rsidP="008E458D">
      <w:pPr>
        <w:pStyle w:val="Bibliography"/>
        <w:jc w:val="both"/>
        <w:rPr>
          <w:noProof/>
          <w:lang w:val="en-GB"/>
        </w:rPr>
      </w:pPr>
      <w:r>
        <w:rPr>
          <w:noProof/>
          <w:lang w:val="en-GB"/>
        </w:rPr>
        <w:t xml:space="preserve">Waqf Ikhlas. (1990). </w:t>
      </w:r>
      <w:r>
        <w:rPr>
          <w:i/>
          <w:iCs/>
          <w:noProof/>
          <w:lang w:val="en-GB"/>
        </w:rPr>
        <w:t>Could not answer.</w:t>
      </w:r>
      <w:r>
        <w:rPr>
          <w:noProof/>
          <w:lang w:val="en-GB"/>
        </w:rPr>
        <w:t xml:space="preserve"> Istabul: Waqf Ikhlas.</w:t>
      </w:r>
    </w:p>
    <w:p w:rsidR="008E458D" w:rsidRDefault="008E458D" w:rsidP="008E458D">
      <w:pPr>
        <w:pStyle w:val="Bibliography"/>
        <w:jc w:val="both"/>
        <w:rPr>
          <w:noProof/>
          <w:lang w:val="en-GB"/>
        </w:rPr>
      </w:pPr>
      <w:r>
        <w:rPr>
          <w:noProof/>
          <w:lang w:val="en-GB"/>
        </w:rPr>
        <w:t xml:space="preserve">wikipedia.org. (2015, March 16). </w:t>
      </w:r>
      <w:r>
        <w:rPr>
          <w:i/>
          <w:iCs/>
          <w:noProof/>
          <w:lang w:val="en-GB"/>
        </w:rPr>
        <w:t>GSM.</w:t>
      </w:r>
      <w:r>
        <w:rPr>
          <w:noProof/>
          <w:lang w:val="en-GB"/>
        </w:rPr>
        <w:t xml:space="preserve"> Retrieved March 22, 2015, from www.wikipedia.org: </w:t>
      </w:r>
      <w:r>
        <w:rPr>
          <w:noProof/>
          <w:lang w:val="en-GB"/>
        </w:rPr>
        <w:tab/>
        <w:t>www.wikipedia.org</w:t>
      </w:r>
    </w:p>
    <w:p w:rsidR="008E458D" w:rsidRDefault="008E458D" w:rsidP="008E458D">
      <w:pPr>
        <w:pStyle w:val="Bibliography"/>
        <w:jc w:val="both"/>
        <w:rPr>
          <w:noProof/>
          <w:lang w:val="en-GB"/>
        </w:rPr>
      </w:pPr>
      <w:r>
        <w:rPr>
          <w:noProof/>
          <w:lang w:val="en-GB"/>
        </w:rPr>
        <w:t xml:space="preserve">Yousif, A. F. (2001). Information Technology in the 21st Century: An Islamic Perspective, Paper </w:t>
      </w:r>
      <w:r>
        <w:rPr>
          <w:noProof/>
          <w:lang w:val="en-GB"/>
        </w:rPr>
        <w:tab/>
        <w:t xml:space="preserve">presented. </w:t>
      </w:r>
      <w:r>
        <w:rPr>
          <w:i/>
          <w:iCs/>
          <w:noProof/>
          <w:lang w:val="en-GB"/>
        </w:rPr>
        <w:t xml:space="preserve">at the International Conference on Information System &amp; Islam, 5 – 7 Nov 2001, </w:t>
      </w:r>
      <w:r>
        <w:rPr>
          <w:i/>
          <w:iCs/>
          <w:noProof/>
          <w:lang w:val="en-GB"/>
        </w:rPr>
        <w:tab/>
        <w:t>ISI2001, International.</w:t>
      </w:r>
      <w:r>
        <w:rPr>
          <w:noProof/>
          <w:lang w:val="en-GB"/>
        </w:rPr>
        <w:t xml:space="preserve"> Islamic University Malaysia (IIUM): Islamic University Malaysia (IIUM).</w:t>
      </w:r>
    </w:p>
    <w:p w:rsidR="005C43B6" w:rsidRDefault="004B78B6" w:rsidP="008E458D">
      <w:pPr>
        <w:pStyle w:val="Bibliography"/>
        <w:jc w:val="both"/>
        <w:rPr>
          <w:rFonts w:asciiTheme="majorBidi" w:hAnsiTheme="majorBidi" w:cstheme="majorBidi"/>
          <w:color w:val="000000"/>
          <w:sz w:val="24"/>
          <w:szCs w:val="24"/>
        </w:rPr>
      </w:pPr>
      <w:r>
        <w:rPr>
          <w:rFonts w:asciiTheme="majorBidi" w:hAnsiTheme="majorBidi" w:cstheme="majorBidi"/>
          <w:color w:val="000000"/>
          <w:sz w:val="24"/>
          <w:szCs w:val="24"/>
        </w:rPr>
        <w:fldChar w:fldCharType="end"/>
      </w:r>
    </w:p>
    <w:sectPr w:rsidR="005C43B6" w:rsidSect="00935CB0">
      <w:footerReference w:type="default" r:id="rId13"/>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24E5" w:rsidRDefault="007B24E5" w:rsidP="00A833BE">
      <w:pPr>
        <w:spacing w:after="0" w:line="240" w:lineRule="auto"/>
      </w:pPr>
      <w:r>
        <w:separator/>
      </w:r>
    </w:p>
  </w:endnote>
  <w:endnote w:type="continuationSeparator" w:id="1">
    <w:p w:rsidR="007B24E5" w:rsidRDefault="007B24E5" w:rsidP="00A833B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76337"/>
      <w:docPartObj>
        <w:docPartGallery w:val="Page Numbers (Bottom of Page)"/>
        <w:docPartUnique/>
      </w:docPartObj>
    </w:sdtPr>
    <w:sdtContent>
      <w:p w:rsidR="00935CB0" w:rsidRDefault="004B78B6">
        <w:pPr>
          <w:pStyle w:val="Footer"/>
          <w:jc w:val="center"/>
        </w:pPr>
        <w:fldSimple w:instr=" PAGE   \* MERGEFORMAT ">
          <w:r w:rsidR="00110E58">
            <w:rPr>
              <w:noProof/>
            </w:rPr>
            <w:t>17</w:t>
          </w:r>
        </w:fldSimple>
      </w:p>
    </w:sdtContent>
  </w:sdt>
  <w:p w:rsidR="00935CB0" w:rsidRDefault="00935CB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24E5" w:rsidRDefault="007B24E5" w:rsidP="00A833BE">
      <w:pPr>
        <w:spacing w:after="0" w:line="240" w:lineRule="auto"/>
      </w:pPr>
      <w:r>
        <w:separator/>
      </w:r>
    </w:p>
  </w:footnote>
  <w:footnote w:type="continuationSeparator" w:id="1">
    <w:p w:rsidR="007B24E5" w:rsidRDefault="007B24E5" w:rsidP="00A833B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7B7EF8"/>
    <w:multiLevelType w:val="hybridMultilevel"/>
    <w:tmpl w:val="B58AFE96"/>
    <w:lvl w:ilvl="0" w:tplc="8CC4DE7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54D0AE0"/>
    <w:multiLevelType w:val="hybridMultilevel"/>
    <w:tmpl w:val="B58AFE96"/>
    <w:lvl w:ilvl="0" w:tplc="8CC4DE7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194195F"/>
    <w:multiLevelType w:val="hybridMultilevel"/>
    <w:tmpl w:val="D3642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20"/>
  <w:characterSpacingControl w:val="doNotCompress"/>
  <w:footnotePr>
    <w:footnote w:id="0"/>
    <w:footnote w:id="1"/>
  </w:footnotePr>
  <w:endnotePr>
    <w:endnote w:id="0"/>
    <w:endnote w:id="1"/>
  </w:endnotePr>
  <w:compat/>
  <w:rsids>
    <w:rsidRoot w:val="004F135A"/>
    <w:rsid w:val="00013523"/>
    <w:rsid w:val="00015962"/>
    <w:rsid w:val="00037934"/>
    <w:rsid w:val="00061FA2"/>
    <w:rsid w:val="00075ED0"/>
    <w:rsid w:val="000C018C"/>
    <w:rsid w:val="000D1BF1"/>
    <w:rsid w:val="00110E58"/>
    <w:rsid w:val="0012030E"/>
    <w:rsid w:val="00164E9A"/>
    <w:rsid w:val="00172DA0"/>
    <w:rsid w:val="00194CB0"/>
    <w:rsid w:val="001A397B"/>
    <w:rsid w:val="001D7F9F"/>
    <w:rsid w:val="00221BB9"/>
    <w:rsid w:val="0023472F"/>
    <w:rsid w:val="00251DDF"/>
    <w:rsid w:val="00257C7E"/>
    <w:rsid w:val="00274307"/>
    <w:rsid w:val="002D3AF4"/>
    <w:rsid w:val="002F332F"/>
    <w:rsid w:val="003963CD"/>
    <w:rsid w:val="00401591"/>
    <w:rsid w:val="00404185"/>
    <w:rsid w:val="0040767B"/>
    <w:rsid w:val="00474A10"/>
    <w:rsid w:val="004B4AA8"/>
    <w:rsid w:val="004B55D7"/>
    <w:rsid w:val="004B78B6"/>
    <w:rsid w:val="004E2F59"/>
    <w:rsid w:val="004F135A"/>
    <w:rsid w:val="004F7026"/>
    <w:rsid w:val="00510934"/>
    <w:rsid w:val="005579C9"/>
    <w:rsid w:val="005C43B6"/>
    <w:rsid w:val="005D4D5F"/>
    <w:rsid w:val="00677E6C"/>
    <w:rsid w:val="006C7054"/>
    <w:rsid w:val="007B24E5"/>
    <w:rsid w:val="007D675B"/>
    <w:rsid w:val="007D7391"/>
    <w:rsid w:val="007F4731"/>
    <w:rsid w:val="007F74FE"/>
    <w:rsid w:val="00852FCD"/>
    <w:rsid w:val="008912DD"/>
    <w:rsid w:val="008E458D"/>
    <w:rsid w:val="0090568C"/>
    <w:rsid w:val="00935CB0"/>
    <w:rsid w:val="009436AE"/>
    <w:rsid w:val="00A1344B"/>
    <w:rsid w:val="00A833BE"/>
    <w:rsid w:val="00B67244"/>
    <w:rsid w:val="00B775F5"/>
    <w:rsid w:val="00BA09EE"/>
    <w:rsid w:val="00C15A72"/>
    <w:rsid w:val="00C71E07"/>
    <w:rsid w:val="00C87964"/>
    <w:rsid w:val="00CF3FE4"/>
    <w:rsid w:val="00D94D8A"/>
    <w:rsid w:val="00E10FA2"/>
    <w:rsid w:val="00E121FC"/>
    <w:rsid w:val="00E32D14"/>
    <w:rsid w:val="00E4056A"/>
    <w:rsid w:val="00EB27BD"/>
    <w:rsid w:val="00F64C7A"/>
    <w:rsid w:val="00F91737"/>
    <w:rsid w:val="00FD3640"/>
    <w:rsid w:val="00FE587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135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F13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135A"/>
    <w:rPr>
      <w:rFonts w:ascii="Tahoma" w:hAnsi="Tahoma" w:cs="Tahoma"/>
      <w:sz w:val="16"/>
      <w:szCs w:val="16"/>
    </w:rPr>
  </w:style>
  <w:style w:type="character" w:styleId="Hyperlink">
    <w:name w:val="Hyperlink"/>
    <w:basedOn w:val="DefaultParagraphFont"/>
    <w:uiPriority w:val="99"/>
    <w:unhideWhenUsed/>
    <w:rsid w:val="004F135A"/>
    <w:rPr>
      <w:color w:val="0000FF" w:themeColor="hyperlink"/>
      <w:u w:val="single"/>
    </w:rPr>
  </w:style>
  <w:style w:type="paragraph" w:styleId="ListParagraph">
    <w:name w:val="List Paragraph"/>
    <w:basedOn w:val="Normal"/>
    <w:uiPriority w:val="34"/>
    <w:qFormat/>
    <w:rsid w:val="00B67244"/>
    <w:pPr>
      <w:ind w:left="720"/>
      <w:contextualSpacing/>
    </w:pPr>
  </w:style>
  <w:style w:type="paragraph" w:styleId="NormalWeb">
    <w:name w:val="Normal (Web)"/>
    <w:basedOn w:val="Normal"/>
    <w:rsid w:val="00061FA2"/>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Bibliography">
    <w:name w:val="Bibliography"/>
    <w:basedOn w:val="Normal"/>
    <w:next w:val="Normal"/>
    <w:uiPriority w:val="37"/>
    <w:unhideWhenUsed/>
    <w:rsid w:val="005C43B6"/>
  </w:style>
  <w:style w:type="paragraph" w:styleId="Header">
    <w:name w:val="header"/>
    <w:basedOn w:val="Normal"/>
    <w:link w:val="HeaderChar"/>
    <w:uiPriority w:val="99"/>
    <w:semiHidden/>
    <w:unhideWhenUsed/>
    <w:rsid w:val="00A833B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833BE"/>
  </w:style>
  <w:style w:type="paragraph" w:styleId="Footer">
    <w:name w:val="footer"/>
    <w:basedOn w:val="Normal"/>
    <w:link w:val="FooterChar"/>
    <w:uiPriority w:val="99"/>
    <w:unhideWhenUsed/>
    <w:rsid w:val="00A833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33B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minu.malam@yahoo.co.uk"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slamicity.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qaradawi.ne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islam-qa.com" TargetMode="External"/><Relationship Id="rId4" Type="http://schemas.openxmlformats.org/officeDocument/2006/relationships/settings" Target="settings.xml"/><Relationship Id="rId9" Type="http://schemas.openxmlformats.org/officeDocument/2006/relationships/hyperlink" Target="http://www.islamonline.ne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Isa04</b:Tag>
    <b:SourceType>Book</b:SourceType>
    <b:Guid>{61CE4F2B-7300-478F-8867-E36BF80C58A3}</b:Guid>
    <b:LCID>0</b:LCID>
    <b:Author>
      <b:Author>
        <b:NameList>
          <b:Person>
            <b:Last>Isam</b:Last>
            <b:First>M</b:First>
          </b:Person>
        </b:NameList>
      </b:Author>
    </b:Author>
    <b:Title> Al- Muntakhab (Arabic- English Dictionary)</b:Title>
    <b:Year>2004</b:Year>
    <b:City>Beirut</b:City>
    <b:Publisher> Dar al Fikr</b:Publisher>
    <b:RefOrder>3</b:RefOrder>
  </b:Source>
  <b:Source>
    <b:Tag>Waq90</b:Tag>
    <b:SourceType>Book</b:SourceType>
    <b:Guid>{9AD8646B-D639-4F4F-A923-4AB690441265}</b:Guid>
    <b:LCID>0</b:LCID>
    <b:Author>
      <b:Author>
        <b:Corporate> Waqf Ikhlas</b:Corporate>
      </b:Author>
    </b:Author>
    <b:Title>Could not answer</b:Title>
    <b:Year>1990</b:Year>
    <b:City>Istabul</b:City>
    <b:Publisher> Waqf Ikhlas</b:Publisher>
    <b:RefOrder>10</b:RefOrder>
  </b:Source>
  <b:Source>
    <b:Tag>Bap10</b:Tag>
    <b:SourceType>DocumentFromInternetSite</b:SourceType>
    <b:Guid>{EBFB9B42-225B-473C-8CE9-12EC41C0CD22}</b:Guid>
    <b:LCID>0</b:LCID>
    <b:Author>
      <b:Author>
        <b:NameList>
          <b:Person>
            <b:Last>Abubakar</b:Last>
            <b:First>Bappah</b:First>
            <b:Middle>Magaji</b:Middle>
          </b:Person>
        </b:NameList>
      </b:Author>
    </b:Author>
    <b:Title>Availability and Use of Information and Communication Technology (ICT) in Six Nigerian University Library Schools</b:Title>
    <b:Year>2010</b:Year>
    <b:City>Library Philosophy and Practice 2010</b:City>
    <b:BookTitle>Library Philosophy and Practice</b:BookTitle>
    <b:InternetSiteTitle>uidaho.edu</b:InternetSiteTitle>
    <b:Month>June</b:Month>
    <b:YearAccessed>2015</b:YearAccessed>
    <b:MonthAccessed>March</b:MonthAccessed>
    <b:DayAccessed>11</b:DayAccessed>
    <b:URL>www.uidaho.edu</b:URL>
    <b:RefOrder>1</b:RefOrder>
  </b:Source>
  <b:Source>
    <b:Tag>Any05</b:Tag>
    <b:SourceType>JournalArticle</b:SourceType>
    <b:Guid>{EC179875-2FEA-4191-A0FB-75B1993D4120}</b:Guid>
    <b:LCID>0</b:LCID>
    <b:Author>
      <b:Author>
        <b:NameList>
          <b:Person>
            <b:Last>Anyakoha</b:Last>
            <b:First>M.W.</b:First>
          </b:Person>
        </b:NameList>
      </b:Author>
    </b:Author>
    <b:Title>Information and Communication Technology (ICT) </b:Title>
    <b:Year>2005</b:Year>
    <b:City>Coal City</b:City>
    <b:JournalName> library services. Coal City Libraries 2 (1&amp;2)</b:JournalName>
    <b:Pages> 2-12.</b:Pages>
    <b:RefOrder>14</b:RefOrder>
  </b:Source>
  <b:Source>
    <b:Tag>Ete10</b:Tag>
    <b:SourceType>DocumentFromInternetSite</b:SourceType>
    <b:Guid>{302E3A49-48EA-4055-9809-9A4B00E695FF}</b:Guid>
    <b:LCID>0</b:LCID>
    <b:Author>
      <b:Author>
        <b:NameList>
          <b:Person>
            <b:Last>Etebu</b:Last>
            <b:First>Abraham</b:First>
            <b:Middle>Tabor</b:Middle>
          </b:Person>
        </b:NameList>
      </b:Author>
    </b:Author>
    <b:Title>ICT Availability in Niger Delta University Libraries</b:Title>
    <b:BookTitle>Library Philosophy and Practice </b:BookTitle>
    <b:Year>2010</b:Year>
    <b:InternetSiteTitle>uidaho.edu</b:InternetSiteTitle>
    <b:Month>March</b:Month>
    <b:YearAccessed>2015</b:YearAccessed>
    <b:MonthAccessed>March</b:MonthAccessed>
    <b:DayAccessed>11</b:DayAccessed>
    <b:URL>www.uidaho.edu</b:URL>
    <b:RefOrder>15</b:RefOrder>
  </b:Source>
  <b:Source>
    <b:Tag>You01</b:Tag>
    <b:SourceType>ConferenceProceedings</b:SourceType>
    <b:Guid>{B24148C9-2E1B-4A08-8983-AB3A1ACD9AD7}</b:Guid>
    <b:LCID>0</b:LCID>
    <b:Author>
      <b:Author>
        <b:NameList>
          <b:Person>
            <b:Last>Yousif</b:Last>
            <b:First>Ahmad</b:First>
            <b:Middle>F.</b:Middle>
          </b:Person>
        </b:NameList>
      </b:Author>
    </b:Author>
    <b:Title>Information Technology in the 21st Century: An Islamic Perspective, Paper presented</b:Title>
    <b:Year>2001</b:Year>
    <b:ConferenceName>at the International Conference on Information System &amp; Islam, 5 – 7 Nov 2001, ISI2001, International</b:ConferenceName>
    <b:City>Islamic University Malaysia (IIUM)</b:City>
    <b:Publisher>Islamic University Malaysia (IIUM)</b:Publisher>
    <b:RefOrder>16</b:RefOrder>
  </b:Source>
  <b:Source>
    <b:Tag>Uwa09</b:Tag>
    <b:SourceType>JournalArticle</b:SourceType>
    <b:Guid>{DDF31D39-BAA6-4EB7-A87A-9845D8206E17}</b:Guid>
    <b:LCID>0</b:LCID>
    <b:Author>
      <b:Author>
        <b:NameList>
          <b:Person>
            <b:Last>Uwadiegu</b:Last>
            <b:First>I.</b:First>
            <b:Middle>O</b:Middle>
          </b:Person>
        </b:NameList>
      </b:Author>
    </b:Author>
    <b:Title>Information and Communnication Technology and the Challenges to Business Education Teacher Production in Nigeria</b:Title>
    <b:JournalName>the Challenges of Teacher Education Towards Acheiving Millenium Development Goals in Nigeria, COASU, Noerth- EAst</b:JournalName>
    <b:Year>2009</b:Year>
    <b:RefOrder>17</b:RefOrder>
  </b:Source>
  <b:Source>
    <b:Tag>Aja00</b:Tag>
    <b:SourceType>JournalArticle</b:SourceType>
    <b:Guid>{15B5B49C-D2B4-4A65-8D5B-D0BCDED8412C}</b:Guid>
    <b:LCID>0</b:LCID>
    <b:Author>
      <b:Author>
        <b:NameList>
          <b:Person>
            <b:Last>Ajala</b:Last>
            <b:First>S.</b:First>
            <b:Middle>F</b:Middle>
          </b:Person>
        </b:NameList>
      </b:Author>
    </b:Author>
    <b:Title>The New Information Retirieval Media and the Challenges of Nigeria's Libraries,</b:Title>
    <b:JournalName> African Journal of Library Archieves and Information Services, 10 (1)</b:JournalName>
    <b:Year>2000</b:Year>
    <b:RefOrder>18</b:RefOrder>
  </b:Source>
  <b:Source>
    <b:Tag>Abd14</b:Tag>
    <b:SourceType>JournalArticle</b:SourceType>
    <b:Guid>{1A19B840-2847-44DF-9523-56D80378C785}</b:Guid>
    <b:LCID>0</b:LCID>
    <b:Author>
      <b:Author>
        <b:NameList>
          <b:Person>
            <b:Last>Agboola</b:Last>
            <b:First>Abdulhameed</b:First>
            <b:Middle>Kayode</b:Middle>
          </b:Person>
        </b:NameList>
      </b:Author>
    </b:Author>
    <b:Title>Religious Communication and Internet Usage: How Do Muslims Fare on the Web?</b:Title>
    <b:Pages>11 - 20</b:Pages>
    <b:Year> 2014</b:Year>
    <b:JournalName>Middle-East Journal of Scientific Research </b:JournalName>
    <b:RefOrder>26</b:RefOrder>
  </b:Source>
  <b:Source>
    <b:Tag>Fib10</b:Tag>
    <b:SourceType>JournalArticle</b:SourceType>
    <b:Guid>{02317DF1-4D81-4FEE-BC3F-C11041920419}</b:Guid>
    <b:LCID>0</b:LCID>
    <b:Author>
      <b:Author>
        <b:NameList>
          <b:Person>
            <b:Last>Fibbi</b:Last>
            <b:First>Makama</b:First>
          </b:Person>
        </b:NameList>
      </b:Author>
    </b:Author>
    <b:Title>the use of internet references and sevices in academic libraries</b:Title>
    <b:JournalName>Journal of Religion, Education, Languages and General Studies, vol iv, no 1</b:JournalName>
    <b:Year>2010</b:Year>
    <b:Pages>pp 90 - 98</b:Pages>
    <b:RefOrder>19</b:RefOrder>
  </b:Source>
  <b:Source>
    <b:Tag>Ade15</b:Tag>
    <b:SourceType>DocumentFromInternetSite</b:SourceType>
    <b:Guid>{FABA67B9-1522-46BA-B33F-2B822D1F4D6A}</b:Guid>
    <b:LCID>0</b:LCID>
    <b:Author>
      <b:Author>
        <b:NameList>
          <b:Person>
            <b:Last>Adebajo</b:Last>
            <b:First>Adekunle</b:First>
          </b:Person>
        </b:NameList>
      </b:Author>
    </b:Author>
    <b:Title>Social Networks and Muslims</b:Title>
    <b:InternetSiteTitle>https://adekunleadebajo.wordpress.com</b:InternetSiteTitle>
    <b:YearAccessed>2015</b:YearAccessed>
    <b:MonthAccessed>March</b:MonthAccessed>
    <b:DayAccessed>17</b:DayAccessed>
    <b:URL>https://adekunleadebajo.wordpress.com</b:URL>
    <b:RefOrder>21</b:RefOrder>
  </b:Source>
  <b:Source>
    <b:Tag>mad14</b:Tag>
    <b:SourceType>DocumentFromInternetSite</b:SourceType>
    <b:Guid>{FD0E57D8-F4DC-4E46-AC84-9B09CAAAD97D}</b:Guid>
    <b:LCID>0</b:LCID>
    <b:Author>
      <b:Author>
        <b:NameList>
          <b:Person>
            <b:Last>Syafiq</b:Last>
            <b:First>mad</b:First>
          </b:Person>
        </b:NameList>
      </b:Author>
    </b:Author>
    <b:Title>Contemporary Da'wah: New media Analysis</b:Title>
    <b:InternetSiteTitle>contemporaryda'wah2014.blogRKUD3030</b:InternetSiteTitle>
    <b:Year>2014</b:Year>
    <b:Month>May</b:Month>
    <b:Day>05</b:Day>
    <b:YearAccessed>2015</b:YearAccessed>
    <b:MonthAccessed>March</b:MonthAccessed>
    <b:DayAccessed>17</b:DayAccessed>
    <b:RefOrder>22</b:RefOrder>
  </b:Source>
  <b:Source>
    <b:Tag>Rau12</b:Tag>
    <b:SourceType>DocumentFromInternetSite</b:SourceType>
    <b:Guid>{DDC1B673-0A31-45A4-A5DC-E7773F012C82}</b:Guid>
    <b:LCID>0</b:LCID>
    <b:Author>
      <b:Author>
        <b:NameList>
          <b:Person>
            <b:Last>Sakinah</b:Last>
            <b:First>Raudhatul</b:First>
          </b:Person>
        </b:NameList>
      </b:Author>
    </b:Author>
    <b:Title> Facebook as a medium of Da'wah</b:Title>
    <b:InternetSiteTitle>www.ahlanwasahlan.com</b:InternetSiteTitle>
    <b:Year>2012</b:Year>
    <b:Month>April</b:Month>
    <b:Day>4</b:Day>
    <b:YearAccessed>2015</b:YearAccessed>
    <b:MonthAccessed>March</b:MonthAccessed>
    <b:DayAccessed>17</b:DayAccessed>
    <b:URL>www.ahlanwasahlan.com</b:URL>
    <b:RefOrder>20</b:RefOrder>
  </b:Source>
  <b:Source>
    <b:Tag>Abdnd</b:Tag>
    <b:SourceType>Book</b:SourceType>
    <b:Guid>{C10A2383-DDCA-46ED-AEE8-E6BD24BC3DF8}</b:Guid>
    <b:LCID>0</b:LCID>
    <b:Author>
      <b:Author>
        <b:NameList>
          <b:Person>
            <b:Last>Abdul Wahab</b:Last>
            <b:First>Muhammad</b:First>
          </b:Person>
        </b:NameList>
      </b:Author>
    </b:Author>
    <b:Title>Mukhtasar Siratun Nabiyyi</b:Title>
    <b:Year>nd</b:Year>
    <b:City>Lebanon</b:City>
    <b:Publisher>Dar al Fikr</b:Publisher>
    <b:RefOrder>13</b:RefOrder>
  </b:Source>
  <b:Source>
    <b:Tag>Arn</b:Tag>
    <b:SourceType>Book</b:SourceType>
    <b:Guid>{563B3224-4F4C-4602-A054-D223DDBBBC5F}</b:Guid>
    <b:LCID>0</b:LCID>
    <b:Author>
      <b:Author>
        <b:NameList>
          <b:Person>
            <b:Last>Arnold</b:Last>
            <b:First>S.</b:First>
            <b:Middle>T.</b:Middle>
          </b:Person>
        </b:NameList>
      </b:Author>
    </b:Author>
    <b:Title>The Preaching of Islam</b:Title>
    <b:Year>1967</b:Year>
    <b:City>Lahore</b:City>
    <b:Publisher> Oxford University Press. </b:Publisher>
    <b:RefOrder>12</b:RefOrder>
  </b:Source>
  <b:Source>
    <b:Tag>Man</b:Tag>
    <b:SourceType>Book</b:SourceType>
    <b:Guid>{DE4C3531-F3A0-4A1D-AECC-FFA094E83A55}</b:Guid>
    <b:LCID>0</b:LCID>
    <b:Author>
      <b:Author>
        <b:NameList>
          <b:Person>
            <b:Last>Ibn Raji</b:Last>
            <b:First>A.</b:First>
          </b:Person>
        </b:NameList>
      </b:Author>
    </b:Author>
    <b:Title>Manual of Da`wah: A guide to the Propagation of Islam throughout the World. </b:Title>
    <b:Year>1422AH</b:Year>
    <b:City>Lagos</b:City>
    <b:Publisher> Al- Mustaghafirun 	Foundation. </b:Publisher>
    <b:RefOrder>4</b:RefOrder>
  </b:Source>
  <b:Source>
    <b:Tag>Daw</b:Tag>
    <b:SourceType>Book</b:SourceType>
    <b:Guid>{024D7157-7069-43DB-B12D-99B7309CE3FE}</b:Guid>
    <b:LCID>0</b:LCID>
    <b:Author>
      <b:Author>
        <b:NameList>
          <b:Person>
            <b:Last>Al Abudi</b:Last>
            <b:First>M.</b:First>
            <b:Middle>I. N.</b:Middle>
          </b:Person>
        </b:NameList>
      </b:Author>
    </b:Author>
    <b:Title> Ad-Da`watu Ilal Allah.</b:Title>
    <b:Year>1421AH</b:Year>
    <b:City>Makkah</b:City>
    <b:Publisher> Rabidul Alimil Islamiyyah.</b:Publisher>
    <b:RefOrder>5</b:RefOrder>
  </b:Source>
  <b:Source>
    <b:Tag>cal</b:Tag>
    <b:SourceType>Book</b:SourceType>
    <b:Guid>{9C292410-4B6C-4DFD-9FB4-14AAE4C22D1D}</b:Guid>
    <b:LCID>0</b:LCID>
    <b:Author>
      <b:Author>
        <b:NameList>
          <b:Person>
            <b:Last>Ahmad</b:Last>
            <b:First>I</b:First>
          </b:Person>
        </b:NameList>
      </b:Author>
    </b:Author>
    <b:Title>Calling People unto Allah: Its needs, importance and fundamental principles</b:Title>
    <b:Year>nd</b:Year>
    <b:City>Lahore</b:City>
    <b:Publisher> Markazi anrjuman khuddam al Qur`an.</b:Publisher>
    <b:RefOrder>6</b:RefOrder>
  </b:Source>
  <b:Source>
    <b:Tag>Daw1</b:Tag>
    <b:SourceType>Book</b:SourceType>
    <b:Guid>{98BAF632-06BA-4DDE-B9FA-8380438726CB}</b:Guid>
    <b:LCID>0</b:LCID>
    <b:Author>
      <b:Author>
        <b:NameList>
          <b:Person>
            <b:Last>Musa</b:Last>
            <b:First>S.</b:First>
          </b:Person>
        </b:NameList>
      </b:Author>
    </b:Author>
    <b:Title> The Da`wah Approach of Sheikh Uthman Danfodiyo </b:Title>
    <b:Year>1994</b:Year>
    <b:City>Sokoto</b:City>
    <b:Publisher>Alkauthar publishers</b:Publisher>
    <b:RefOrder>7</b:RefOrder>
  </b:Source>
  <b:Source>
    <b:Tag>Ilo</b:Tag>
    <b:SourceType>Book</b:SourceType>
    <b:Guid>{65123E10-89E1-483C-A8E2-AD58502128A7}</b:Guid>
    <b:LCID>0</b:LCID>
    <b:Author>
      <b:Author>
        <b:NameList>
          <b:Person>
            <b:Last>al-Ilori</b:Last>
            <b:First>Adam.</b:First>
            <b:Middle>Abdullahi.</b:Middle>
          </b:Person>
        </b:NameList>
      </b:Author>
    </b:Author>
    <b:Title>Ad Da`watu wal Du`at fi Nijeriyya wa Gharbi Ifriqiyya</b:Title>
    <b:Year>nd</b:Year>
    <b:City>Cairo</b:City>
    <b:Publisher> Mudaba`atu Thiqatul Islamiyyah.</b:Publisher>
    <b:RefOrder>8</b:RefOrder>
  </b:Source>
  <b:Source>
    <b:Tag>Ism97</b:Tag>
    <b:SourceType>Book</b:SourceType>
    <b:Guid>{3819F041-F843-4512-829E-8244C60805E9}</b:Guid>
    <b:LCID>0</b:LCID>
    <b:Author>
      <b:Author>
        <b:NameList>
          <b:Person>
            <b:Last>Isma`il</b:Last>
            <b:First>M.B</b:First>
          </b:Person>
        </b:NameList>
      </b:Author>
    </b:Author>
    <b:Title>Fiqh Walih,vol. iii</b:Title>
    <b:Year>1997</b:Year>
    <b:City>Cairo</b:City>
    <b:Publisher>Darul Mannar</b:Publisher>
    <b:RefOrder>11</b:RefOrder>
  </b:Source>
  <b:Source>
    <b:Tag>Moh12</b:Tag>
    <b:SourceType>JournalArticle</b:SourceType>
    <b:Guid>{81FE59CD-3CF4-49A6-8B74-28C04BC4C68E}</b:Guid>
    <b:LCID>0</b:LCID>
    <b:Author>
      <b:Author>
        <b:NameList>
          <b:Person>
            <b:Last>Solihin</b:Last>
            <b:First>Mohd.</b:First>
            <b:Middle>Shuhaimi Bin Haji Ishak &amp; Sohirin Mohammad</b:Middle>
          </b:Person>
        </b:NameList>
      </b:Author>
    </b:Author>
    <b:Title>Islam and Media</b:Title>
    <b:JournalName>Asian Social Science Vol. 8, No. 7</b:JournalName>
    <b:Year> 2012</b:Year>
    <b:Pages>263 -269</b:Pages>
    <b:RefOrder>23</b:RefOrder>
  </b:Source>
  <b:Source>
    <b:Tag>Put</b:Tag>
    <b:SourceType>Book</b:SourceType>
    <b:Guid>{5563F6B5-2468-49E4-9935-BF34CAED9460}</b:Guid>
    <b:LCID>0</b:LCID>
    <b:Author>
      <b:Author>
        <b:NameList>
          <b:Person>
            <b:Last>Puthiq</b:Last>
            <b:First>A.S.</b:First>
          </b:Person>
        </b:NameList>
      </b:Author>
    </b:Author>
    <b:Title> Towards Performing Da`wah</b:Title>
    <b:Year>1997</b:Year>
    <b:City>London</b:City>
    <b:Publisher>The Islamic Council for Call and Guidance Press</b:Publisher>
    <b:RefOrder>9</b:RefOrder>
  </b:Source>
  <b:Source>
    <b:Tag>MUH</b:Tag>
    <b:SourceType>JournalArticle</b:SourceType>
    <b:Guid>{20C9D98F-788D-4F2A-834E-4ACE9C938BEC}</b:Guid>
    <b:LCID>0</b:LCID>
    <b:Author>
      <b:Author>
        <b:NameList>
          <b:Person>
            <b:Last>Muhammad</b:Last>
            <b:First>Muhammad</b:First>
            <b:Middle>Rosydi Bin</b:Middle>
          </b:Person>
        </b:NameList>
      </b:Author>
    </b:Author>
    <b:Title>USING INFORMATION AND COMMUNICATION TECHNOLOGY (ICT) TO DISSEMINATE THE UNDERSTANDING OF ISLAMIC JURISPRUDENCE (FIQH)AND JURIDICAL OPINION (FATWA):A VIEW OF A TECHNOLOGIST</b:Title>
    <b:Year>nd</b:Year>
    <b:RefOrder>2</b:RefOrder>
  </b:Source>
  <b:Source>
    <b:Tag>Mar07</b:Tag>
    <b:SourceType>DocumentFromInternetSite</b:SourceType>
    <b:Guid>{2AFBDB41-362B-46C4-975C-D029B2B6A438}</b:Guid>
    <b:LCID>0</b:LCID>
    <b:Author>
      <b:Author>
        <b:NameList>
          <b:Person>
            <b:Last>Rouse</b:Last>
            <b:First>Margaret</b:First>
          </b:Person>
        </b:NameList>
      </b:Author>
    </b:Author>
    <b:Title>GSM: Global System for Mobile Communication</b:Title>
    <b:Year>2007</b:Year>
    <b:InternetSiteTitle>Whatls.com</b:InternetSiteTitle>
    <b:Month>May</b:Month>
    <b:YearAccessed>2015</b:YearAccessed>
    <b:MonthAccessed>March</b:MonthAccessed>
    <b:DayAccessed>21</b:DayAccessed>
    <b:URL>Whatls.com</b:URL>
    <b:RefOrder>24</b:RefOrder>
  </b:Source>
  <b:Source>
    <b:Tag>wik15</b:Tag>
    <b:SourceType>DocumentFromInternetSite</b:SourceType>
    <b:Guid>{96AB78D3-F222-4930-A29B-38E15C0B59E4}</b:Guid>
    <b:LCID>0</b:LCID>
    <b:Author>
      <b:Author>
        <b:Corporate>wikipedia.org</b:Corporate>
      </b:Author>
    </b:Author>
    <b:Title>GSM</b:Title>
    <b:InternetSiteTitle>www.wikipedia.org</b:InternetSiteTitle>
    <b:Year>2015</b:Year>
    <b:Month>March</b:Month>
    <b:Day>16</b:Day>
    <b:YearAccessed>2015</b:YearAccessed>
    <b:MonthAccessed>March</b:MonthAccessed>
    <b:DayAccessed>22</b:DayAccessed>
    <b:URL>www.wikipedia.org</b:URL>
    <b:RefOrder>25</b:RefOrder>
  </b:Source>
</b:Sources>
</file>

<file path=customXml/itemProps1.xml><?xml version="1.0" encoding="utf-8"?>
<ds:datastoreItem xmlns:ds="http://schemas.openxmlformats.org/officeDocument/2006/customXml" ds:itemID="{13411EAE-F0BB-4AE6-BC28-4AB306287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424</TotalTime>
  <Pages>17</Pages>
  <Words>5813</Words>
  <Characters>33136</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aminu</dc:creator>
  <cp:lastModifiedBy>aminu</cp:lastModifiedBy>
  <cp:revision>26</cp:revision>
  <dcterms:created xsi:type="dcterms:W3CDTF">2015-03-20T09:45:00Z</dcterms:created>
  <dcterms:modified xsi:type="dcterms:W3CDTF">2015-04-01T13:45:00Z</dcterms:modified>
</cp:coreProperties>
</file>